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29" w:rsidRDefault="009E5C27" w:rsidP="0094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9E5C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https://prozorro.gov.ua/uk/tender/UA-2025-08-14-007047-a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9446D0" w:rsidRPr="00C97839" w:rsidRDefault="009446D0" w:rsidP="008611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</w:t>
      </w:r>
      <w:r w:rsidRP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закупівлі </w:t>
      </w:r>
      <w:r w:rsidR="001C2446" w:rsidRPr="005B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Деревина дров'яна </w:t>
      </w:r>
      <w:r w:rsidR="001C2446" w:rsidRPr="001D3E76">
        <w:rPr>
          <w:rFonts w:ascii="Times New Roman" w:hAnsi="Times New Roman" w:cs="Times New Roman"/>
          <w:b/>
          <w:color w:val="000000"/>
          <w:lang w:eastAsia="ru-RU"/>
        </w:rPr>
        <w:t>непромислового використання</w:t>
      </w:r>
      <w:r w:rsidR="001C2446" w:rsidRPr="005B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1-ша група, колоті (букові породи)</w:t>
      </w:r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 за </w:t>
      </w:r>
      <w:proofErr w:type="spellStart"/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>ДК</w:t>
      </w:r>
      <w:proofErr w:type="spellEnd"/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021: 2015 – 03410000-7 «Деревина»</w:t>
      </w:r>
      <w:r w:rsidRP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B56A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(оприлюднюється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виконання постанови КМУ № 710 від 11.10.2016 «Про ефективне використання державних коштів» (зі змінами))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621A87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 (далі – Замовник), код за ЄДРПОУ  - </w:t>
      </w:r>
      <w:r w:rsidR="00733CAB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43954108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Default="009446D0" w:rsidP="0086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:</w:t>
      </w:r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C2446" w:rsidRPr="005B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Деревина дров'яна </w:t>
      </w:r>
      <w:r w:rsidR="001C2446" w:rsidRPr="001D3E76">
        <w:rPr>
          <w:rFonts w:ascii="Times New Roman" w:hAnsi="Times New Roman" w:cs="Times New Roman"/>
          <w:b/>
          <w:color w:val="000000"/>
          <w:lang w:eastAsia="ru-RU"/>
        </w:rPr>
        <w:t>непромислового використання</w:t>
      </w:r>
      <w:r w:rsidR="001C2446" w:rsidRPr="005B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1-ша група, колоті (букові породи)</w:t>
      </w:r>
      <w:r w:rsid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код за ДК 021: 2015 – 03410000-7 «Деревина»</w:t>
      </w:r>
      <w:r w:rsidR="00861172" w:rsidRPr="008611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uk-UA"/>
        </w:rPr>
        <w:t xml:space="preserve"> </w:t>
      </w:r>
      <w:r w:rsidR="00884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(далі - Товар), </w:t>
      </w:r>
      <w:r w:rsidR="00884EE2" w:rsidRPr="00884E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проводиться за процедурою відкритих торгів з Особливостями.</w:t>
      </w:r>
    </w:p>
    <w:p w:rsidR="00884EE2" w:rsidRPr="00884EE2" w:rsidRDefault="00884EE2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</w:p>
    <w:p w:rsidR="009446D0" w:rsidRPr="00884EE2" w:rsidRDefault="009446D0" w:rsidP="009446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884EE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 </w:t>
      </w:r>
      <w:r w:rsidR="00884EE2" w:rsidRPr="00F851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 доцільності закупівлі Товару:</w:t>
      </w:r>
      <w:r w:rsidR="00884EE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закупівля проводиться для забезпечення закладів освіти </w:t>
      </w:r>
      <w:proofErr w:type="spellStart"/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="00D46695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дровами</w:t>
      </w:r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для опалення</w:t>
      </w:r>
      <w:r w:rsidR="00884EE2" w:rsidRPr="00884EE2">
        <w:rPr>
          <w:rFonts w:ascii="Times New Roman" w:eastAsia="Times New Roman" w:hAnsi="Times New Roman" w:cs="Times New Roman"/>
          <w:color w:val="000000" w:themeColor="text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Загальний обсяг закупівлі дров для опалення сформований виходячи з наявної потреби.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884EE2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</w:t>
      </w: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т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ехнічн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их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якісн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их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характеристик товару</w:t>
      </w:r>
    </w:p>
    <w:p w:rsidR="00733CAB" w:rsidRPr="00C97839" w:rsidRDefault="00733CAB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97839">
        <w:rPr>
          <w:rFonts w:ascii="Times New Roman" w:hAnsi="Times New Roman" w:cs="Times New Roman"/>
          <w:color w:val="000000" w:themeColor="text1"/>
          <w:sz w:val="24"/>
          <w:szCs w:val="24"/>
        </w:rPr>
        <w:t>Якість товару повинна відповідати вимогам згідно ДСТУ EN ТУ У 16.1-00994207-005:2018 «Деревина дров’яна. Класифікація, облік, технічні вимоги» від 16.01.2019 р., а також умовам встановленим чинним законодавством для даного виду товару.</w:t>
      </w:r>
    </w:p>
    <w:p w:rsidR="001C2446" w:rsidRPr="00711D28" w:rsidRDefault="001C2446" w:rsidP="001C244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1D28">
        <w:rPr>
          <w:rFonts w:ascii="Times New Roman" w:hAnsi="Times New Roman" w:cs="Times New Roman"/>
          <w:sz w:val="24"/>
          <w:szCs w:val="24"/>
        </w:rPr>
        <w:t>- учасник має забезпечити поставку товару у вигляді колотих дров, довжина рубаної колодки не більше 30 см;</w:t>
      </w:r>
    </w:p>
    <w:p w:rsidR="001C2446" w:rsidRPr="00711D28" w:rsidRDefault="001C2446" w:rsidP="001C244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D28">
        <w:rPr>
          <w:rFonts w:ascii="Times New Roman" w:hAnsi="Times New Roman" w:cs="Times New Roman"/>
          <w:sz w:val="24"/>
          <w:szCs w:val="24"/>
        </w:rPr>
        <w:t xml:space="preserve">- деревина повинна належати до твердолистяної породи (І група </w:t>
      </w:r>
      <w:proofErr w:type="spellStart"/>
      <w:r w:rsidRPr="00711D28">
        <w:rPr>
          <w:rFonts w:ascii="Times New Roman" w:hAnsi="Times New Roman" w:cs="Times New Roman"/>
          <w:sz w:val="24"/>
          <w:szCs w:val="24"/>
        </w:rPr>
        <w:t>–бук</w:t>
      </w:r>
      <w:proofErr w:type="spellEnd"/>
      <w:r w:rsidRPr="00711D28">
        <w:rPr>
          <w:rFonts w:ascii="Times New Roman" w:hAnsi="Times New Roman" w:cs="Times New Roman"/>
          <w:sz w:val="24"/>
          <w:szCs w:val="24"/>
        </w:rPr>
        <w:t>);</w:t>
      </w:r>
    </w:p>
    <w:p w:rsidR="001C2446" w:rsidRPr="00711D28" w:rsidRDefault="001C2446" w:rsidP="001C244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D28">
        <w:rPr>
          <w:rFonts w:ascii="Times New Roman" w:hAnsi="Times New Roman" w:cs="Times New Roman"/>
          <w:sz w:val="24"/>
          <w:szCs w:val="24"/>
        </w:rPr>
        <w:t xml:space="preserve">- дрова повинні бути сухими, без ознак гнилі та </w:t>
      </w:r>
      <w:proofErr w:type="spellStart"/>
      <w:r w:rsidRPr="00711D28">
        <w:rPr>
          <w:rFonts w:ascii="Times New Roman" w:hAnsi="Times New Roman" w:cs="Times New Roman"/>
          <w:sz w:val="24"/>
          <w:szCs w:val="24"/>
        </w:rPr>
        <w:t>трухляви</w:t>
      </w:r>
      <w:proofErr w:type="spellEnd"/>
      <w:r w:rsidRPr="00711D28">
        <w:rPr>
          <w:rFonts w:ascii="Times New Roman" w:hAnsi="Times New Roman" w:cs="Times New Roman"/>
          <w:sz w:val="24"/>
          <w:szCs w:val="24"/>
        </w:rPr>
        <w:t>, очищені від сучків і гілок та не повинні мати слідів попереднього використання (слідів горіння, сажі, бетону, пластмаси, фарби та ін.);</w:t>
      </w:r>
    </w:p>
    <w:p w:rsidR="001C2446" w:rsidRPr="00711D28" w:rsidRDefault="001C2446" w:rsidP="001C244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D2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D28">
        <w:rPr>
          <w:rFonts w:ascii="Times New Roman" w:hAnsi="Times New Roman" w:cs="Times New Roman"/>
          <w:sz w:val="24"/>
          <w:szCs w:val="24"/>
        </w:rPr>
        <w:t>дрова можуть бути як в корі, так і без кори;</w:t>
      </w:r>
    </w:p>
    <w:p w:rsidR="009446D0" w:rsidRPr="001C2446" w:rsidRDefault="001C2446" w:rsidP="001C244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1C2446">
        <w:rPr>
          <w:rFonts w:ascii="Times New Roman" w:hAnsi="Times New Roman" w:cs="Times New Roman"/>
          <w:sz w:val="24"/>
          <w:szCs w:val="24"/>
        </w:rPr>
        <w:t xml:space="preserve">- якість товару повинна відповідати вимогам стандартів, а також умовам, встановленим </w:t>
      </w:r>
      <w:proofErr w:type="spellStart"/>
      <w:r w:rsidRPr="001C2446">
        <w:rPr>
          <w:rFonts w:ascii="Times New Roman" w:hAnsi="Times New Roman" w:cs="Times New Roman"/>
          <w:sz w:val="24"/>
          <w:szCs w:val="24"/>
        </w:rPr>
        <w:t>чиним</w:t>
      </w:r>
      <w:proofErr w:type="spellEnd"/>
      <w:r w:rsidRPr="001C2446">
        <w:rPr>
          <w:rFonts w:ascii="Times New Roman" w:hAnsi="Times New Roman" w:cs="Times New Roman"/>
          <w:sz w:val="24"/>
          <w:szCs w:val="24"/>
        </w:rPr>
        <w:t xml:space="preserve"> законодавством України до товару даного виду (ДСТУ, ГОСТ, ТУ, тощо)</w:t>
      </w:r>
      <w:r w:rsidR="00861172" w:rsidRPr="001C244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9446D0" w:rsidRPr="001C2446" w:rsidRDefault="009446D0" w:rsidP="001C244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1C244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Постачальник доставляє Товар до місця поставки за власний рахунок, при цьому повинно бути забезпечено його збереження під час транспортування та вантажно-розвантажувальних робіт.</w:t>
      </w:r>
    </w:p>
    <w:p w:rsidR="009446D0" w:rsidRPr="00892325" w:rsidRDefault="009446D0" w:rsidP="009E5C2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Доставка товару до місця поставки здійснюється транспортом Постачальника.</w:t>
      </w:r>
    </w:p>
    <w:p w:rsidR="009446D0" w:rsidRPr="001C2446" w:rsidRDefault="009446D0" w:rsidP="009E5C2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1C244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Навантаження товару, доставка товару, розвантаження товару здійснюється за рахунок Постачальника.</w:t>
      </w:r>
    </w:p>
    <w:p w:rsidR="009446D0" w:rsidRPr="00892325" w:rsidRDefault="009446D0" w:rsidP="009E5C2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Поставка відбувається з перевіркою товару відповідно до ТУ У 16.1-00994207-005:2018 в присутності представників Замовника.</w:t>
      </w:r>
    </w:p>
    <w:p w:rsidR="009446D0" w:rsidRPr="001C2446" w:rsidRDefault="009446D0" w:rsidP="009E5C2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Оплата товару здійснюється по факту поставки на підставі наданих документів Постачальником.</w:t>
      </w:r>
    </w:p>
    <w:p w:rsidR="001C2446" w:rsidRPr="001D3E76" w:rsidRDefault="001C2446" w:rsidP="009E5C27">
      <w:pPr>
        <w:numPr>
          <w:ilvl w:val="0"/>
          <w:numId w:val="5"/>
        </w:numPr>
        <w:tabs>
          <w:tab w:val="left" w:pos="993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76">
        <w:rPr>
          <w:rFonts w:ascii="Times New Roman" w:hAnsi="Times New Roman" w:cs="Times New Roman"/>
          <w:sz w:val="24"/>
          <w:szCs w:val="24"/>
        </w:rPr>
        <w:t>Дрова приймаються партіями. Партією вважають будь-яку кількість дров, які оформлені товарно-транспортними накладними, підтверджуючим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3E76">
        <w:rPr>
          <w:rFonts w:ascii="Times New Roman" w:hAnsi="Times New Roman" w:cs="Times New Roman"/>
          <w:sz w:val="24"/>
          <w:szCs w:val="24"/>
        </w:rPr>
        <w:t xml:space="preserve"> відповідність вимогам і стандартам.</w:t>
      </w:r>
    </w:p>
    <w:p w:rsidR="001C2446" w:rsidRPr="00892325" w:rsidRDefault="001C2446" w:rsidP="001C2446">
      <w:pPr>
        <w:pStyle w:val="a6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Default="009446D0" w:rsidP="009446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Умови поставки товару: </w:t>
      </w:r>
      <w:r w:rsidR="00733CAB" w:rsidRPr="00C97839">
        <w:rPr>
          <w:rFonts w:ascii="Times New Roman" w:hAnsi="Times New Roman" w:cs="Times New Roman"/>
          <w:color w:val="000000" w:themeColor="text1"/>
          <w:sz w:val="24"/>
          <w:szCs w:val="24"/>
        </w:rPr>
        <w:t>Навантаження, розвантаження та доставка деревини буде здійснюватися за кошти та силами учасника-переможця</w:t>
      </w:r>
      <w:r w:rsidR="0068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адресою Замовника в замовленій кількості та асортименті відповідно до потреби Замовника.</w:t>
      </w:r>
    </w:p>
    <w:p w:rsidR="00681C9B" w:rsidRPr="00C97839" w:rsidRDefault="00681C9B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Поставка здійснюється за адресою Замовника в робочі дні та години способом механізованого завантаження-розвантаження товару.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681C9B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Очікувана вартість предмета закупівлі: 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1 </w:t>
      </w:r>
      <w:r w:rsidR="001C2446">
        <w:rPr>
          <w:rFonts w:ascii="Times New Roman" w:eastAsia="Calibri" w:hAnsi="Times New Roman" w:cs="Times New Roman"/>
          <w:sz w:val="24"/>
          <w:szCs w:val="24"/>
          <w:lang w:eastAsia="uk-UA"/>
        </w:rPr>
        <w:t>090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C2446">
        <w:rPr>
          <w:rFonts w:ascii="Times New Roman" w:eastAsia="Calibri" w:hAnsi="Times New Roman" w:cs="Times New Roman"/>
          <w:sz w:val="24"/>
          <w:szCs w:val="24"/>
          <w:lang w:eastAsia="uk-UA"/>
        </w:rPr>
        <w:t>000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грн</w:t>
      </w:r>
      <w:proofErr w:type="spellEnd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00 </w:t>
      </w:r>
      <w:proofErr w:type="spellStart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коп</w:t>
      </w:r>
      <w:proofErr w:type="spellEnd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(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Один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мільйон </w:t>
      </w:r>
      <w:r w:rsidR="001C2446">
        <w:rPr>
          <w:rFonts w:ascii="Times New Roman" w:eastAsia="Calibri" w:hAnsi="Times New Roman" w:cs="Times New Roman"/>
          <w:sz w:val="24"/>
          <w:szCs w:val="24"/>
          <w:lang w:eastAsia="uk-UA"/>
        </w:rPr>
        <w:t>дев’яносто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тисяч грив</w:t>
      </w:r>
      <w:r w:rsidR="001C2446">
        <w:rPr>
          <w:rFonts w:ascii="Times New Roman" w:eastAsia="Calibri" w:hAnsi="Times New Roman" w:cs="Times New Roman"/>
          <w:sz w:val="24"/>
          <w:szCs w:val="24"/>
          <w:lang w:eastAsia="uk-UA"/>
        </w:rPr>
        <w:t>е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н</w:t>
      </w:r>
      <w:r w:rsidR="001C2446">
        <w:rPr>
          <w:rFonts w:ascii="Times New Roman" w:eastAsia="Calibri" w:hAnsi="Times New Roman" w:cs="Times New Roman"/>
          <w:sz w:val="24"/>
          <w:szCs w:val="24"/>
          <w:lang w:eastAsia="uk-UA"/>
        </w:rPr>
        <w:t>ь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00 </w:t>
      </w:r>
      <w:proofErr w:type="spellStart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коп</w:t>
      </w:r>
      <w:proofErr w:type="spellEnd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). Джерел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о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ф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інансування: місцевий бюджет – 10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0%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B56A5F" w:rsidRDefault="009446D0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 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Очікувана вартість предмета закупівлі</w:t>
      </w:r>
      <w:r w:rsidR="0015708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9446D0" w:rsidRPr="00C97839" w:rsidRDefault="00DD69FB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ґрунтується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законодавства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щодо формування ціни на відповідний товар. Розрахунок очікуваної вартості предмету закупівлі з урахуванням роз’яснення Мінекономіки «Щодо розрахунку очікуваної вартості предмета закупівлі» від 20.08.2019 р №3301-04/34980-06 та Примірної методики визначення очікуваної вартості предмета закупівлі, а  також </w:t>
      </w:r>
      <w:proofErr w:type="spellStart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інфолиста</w:t>
      </w:r>
      <w:proofErr w:type="spellEnd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Мінекономіки «Щодо передумов здійснення закупівель розпорядниками бюджетних коштів» від 10.09.2020 р. № 3304-04/55366-06, здійснювався Замовником шляхом моніторингу середньо ринкових цін актуальних на момент моніторингу. Замовником здійснювався пошук, збір та аналіз загальнодоступної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цінової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інформації, до якої відноситься інформація про ціни товарів, що міститься в мережі Інтернет у відкритому доступі на сайтах постачальників, в електронному каталозі, в електронній системі закупівель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Prozorro</w:t>
      </w:r>
      <w:proofErr w:type="spellEnd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щодо аналогічних закупівель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Код КЕКВ - 2275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Кількість: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="001C244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245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м.</w:t>
      </w:r>
      <w:r w:rsidR="00DD69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куб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Місце та кількість поставки товару: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 підпорядковані установи відділу </w:t>
      </w:r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освіти, культури, молоді та спорту </w:t>
      </w:r>
      <w:proofErr w:type="spellStart"/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відповідно до документації.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9446D0" w:rsidRPr="00C97839" w:rsidRDefault="009446D0" w:rsidP="009446D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Закон України “Про публічні закупівлі”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-3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 розділу Х “Прикінцеві та перехідні положення” Закону;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0" w:name="_GoBack"/>
      <w:bookmarkEnd w:id="0"/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Детальну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інформацію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щодо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предмета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закупі</w:t>
      </w:r>
      <w:proofErr w:type="gram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вл</w:t>
      </w:r>
      <w:proofErr w:type="gram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переглянути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посиланням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: </w:t>
      </w:r>
    </w:p>
    <w:p w:rsidR="00D125B8" w:rsidRPr="00C97839" w:rsidRDefault="009E5C27" w:rsidP="009E5C27">
      <w:pPr>
        <w:rPr>
          <w:color w:val="000000" w:themeColor="text1"/>
        </w:rPr>
      </w:pPr>
      <w:r w:rsidRPr="009E5C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https://prozorro.gov.ua/uk/tender/UA-2025-08-14-007047-a</w:t>
      </w:r>
    </w:p>
    <w:sectPr w:rsidR="00D125B8" w:rsidRPr="00C97839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660"/>
    <w:multiLevelType w:val="hybridMultilevel"/>
    <w:tmpl w:val="AD2AC0E4"/>
    <w:lvl w:ilvl="0" w:tplc="7BF04DC4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97F66"/>
    <w:multiLevelType w:val="hybridMultilevel"/>
    <w:tmpl w:val="C27A42E6"/>
    <w:lvl w:ilvl="0" w:tplc="410A6BF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07922"/>
    <w:multiLevelType w:val="hybridMultilevel"/>
    <w:tmpl w:val="B358AD8C"/>
    <w:lvl w:ilvl="0" w:tplc="76A4EC04">
      <w:start w:val="1"/>
      <w:numFmt w:val="decimal"/>
      <w:lvlText w:val="%1."/>
      <w:lvlJc w:val="left"/>
      <w:pPr>
        <w:ind w:left="151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6F5A"/>
    <w:rsid w:val="0015708E"/>
    <w:rsid w:val="001C2446"/>
    <w:rsid w:val="0020749A"/>
    <w:rsid w:val="00261DE8"/>
    <w:rsid w:val="00273700"/>
    <w:rsid w:val="002E6429"/>
    <w:rsid w:val="003A54AF"/>
    <w:rsid w:val="0044531D"/>
    <w:rsid w:val="00621A87"/>
    <w:rsid w:val="00681C9B"/>
    <w:rsid w:val="007059CE"/>
    <w:rsid w:val="00733CAB"/>
    <w:rsid w:val="007F1211"/>
    <w:rsid w:val="00861172"/>
    <w:rsid w:val="0088408A"/>
    <w:rsid w:val="00884EE2"/>
    <w:rsid w:val="00892325"/>
    <w:rsid w:val="008D0C6F"/>
    <w:rsid w:val="008F5105"/>
    <w:rsid w:val="00942878"/>
    <w:rsid w:val="009446D0"/>
    <w:rsid w:val="009A07A5"/>
    <w:rsid w:val="009D0474"/>
    <w:rsid w:val="009E5C27"/>
    <w:rsid w:val="00B56A5F"/>
    <w:rsid w:val="00C30905"/>
    <w:rsid w:val="00C6036D"/>
    <w:rsid w:val="00C97839"/>
    <w:rsid w:val="00CA2CDB"/>
    <w:rsid w:val="00D125B8"/>
    <w:rsid w:val="00D46695"/>
    <w:rsid w:val="00DC0C29"/>
    <w:rsid w:val="00DD69FB"/>
    <w:rsid w:val="00EE06B6"/>
    <w:rsid w:val="00F8517D"/>
    <w:rsid w:val="00F96F5A"/>
    <w:rsid w:val="00FD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46D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aliases w:val="Elenco Normale,List Paragraph,Список уровня 2,название табл/рис,Chapter10,Numbered List,заголовок 1.1,Details"/>
    <w:basedOn w:val="a"/>
    <w:link w:val="a7"/>
    <w:uiPriority w:val="99"/>
    <w:qFormat/>
    <w:rsid w:val="0089232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C0C29"/>
    <w:rPr>
      <w:color w:val="0000FF" w:themeColor="hyperlink"/>
      <w:u w:val="single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Numbered List Знак,заголовок 1.1 Знак,Details Знак"/>
    <w:link w:val="a6"/>
    <w:uiPriority w:val="99"/>
    <w:locked/>
    <w:rsid w:val="001C2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46D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2025-08-06T06:33:00Z</dcterms:created>
  <dcterms:modified xsi:type="dcterms:W3CDTF">2025-08-14T11:16:00Z</dcterms:modified>
</cp:coreProperties>
</file>