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закупівлі </w:t>
      </w:r>
      <w:r w:rsidRPr="00FB461E">
        <w:rPr>
          <w:rFonts w:ascii="Times New Roman" w:hAnsi="Times New Roman"/>
          <w:color w:val="000000"/>
          <w:sz w:val="24"/>
          <w:szCs w:val="24"/>
        </w:rPr>
        <w:t>деревина дров'яна непромислового використання 3-тя група, хвойних порід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, розміру бюджетного призначення, очікуваної вартості предмета закупівлі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B22B7" w:rsidRPr="00FB461E" w:rsidRDefault="006B22B7" w:rsidP="009446D0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F86475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       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Відділ освіти, культури, молоді та спорту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(далі – Замовник),</w:t>
      </w:r>
    </w:p>
    <w:p w:rsidR="006B22B7" w:rsidRPr="00FB461E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код за ЄДРПОУ  - 43954108</w:t>
      </w:r>
    </w:p>
    <w:p w:rsidR="006B22B7" w:rsidRPr="00FB461E" w:rsidRDefault="006B22B7" w:rsidP="00761B7A">
      <w:pPr>
        <w:shd w:val="clear" w:color="auto" w:fill="FFFFFF"/>
        <w:spacing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07196A" w:rsidRDefault="006B22B7" w:rsidP="00F86475">
      <w:pPr>
        <w:pStyle w:val="1"/>
        <w:shd w:val="clear" w:color="auto" w:fill="FFFFFF"/>
        <w:spacing w:before="0" w:after="0"/>
        <w:ind w:left="-426" w:firstLine="852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ru-RU" w:eastAsia="uk-UA"/>
        </w:rPr>
      </w:pPr>
      <w:r w:rsidRPr="00F86475">
        <w:rPr>
          <w:rFonts w:ascii="Times New Roman" w:hAnsi="Times New Roman"/>
          <w:bCs w:val="0"/>
          <w:iCs/>
          <w:color w:val="000000"/>
          <w:sz w:val="24"/>
          <w:szCs w:val="24"/>
          <w:bdr w:val="none" w:sz="0" w:space="0" w:color="auto" w:frame="1"/>
          <w:lang w:eastAsia="uk-UA"/>
        </w:rPr>
        <w:t>Назва предмета закупівлі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:</w:t>
      </w:r>
      <w:r w:rsidRPr="00635E64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F86475">
        <w:rPr>
          <w:rFonts w:ascii="Times New Roman" w:hAnsi="Times New Roman"/>
          <w:b w:val="0"/>
          <w:sz w:val="24"/>
          <w:szCs w:val="24"/>
        </w:rPr>
        <w:t xml:space="preserve">Послуги </w:t>
      </w:r>
      <w:r w:rsidR="001463CB" w:rsidRPr="001463CB">
        <w:rPr>
          <w:rFonts w:ascii="Times New Roman" w:hAnsi="Times New Roman"/>
          <w:b w:val="0"/>
          <w:sz w:val="24"/>
          <w:szCs w:val="24"/>
        </w:rPr>
        <w:t>доступ до мережі Інтернет</w:t>
      </w:r>
      <w:r w:rsidRPr="0007196A">
        <w:rPr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uk-UA"/>
        </w:rPr>
        <w:t>, проводиться за процедурою відкритих торгів з Особливостями.</w:t>
      </w:r>
    </w:p>
    <w:p w:rsidR="006B22B7" w:rsidRPr="0007196A" w:rsidRDefault="006B22B7" w:rsidP="00F86475">
      <w:pPr>
        <w:spacing w:after="0" w:line="240" w:lineRule="auto"/>
        <w:ind w:left="-426" w:firstLine="852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7196A">
        <w:rPr>
          <w:rFonts w:ascii="Times New Roman" w:hAnsi="Times New Roman"/>
          <w:sz w:val="24"/>
          <w:szCs w:val="24"/>
        </w:rPr>
        <w:t xml:space="preserve">Код предмету закупівлі визначається відповідно до основного словника національного класифікатора України </w:t>
      </w:r>
      <w:proofErr w:type="spellStart"/>
      <w:r w:rsidRPr="0007196A">
        <w:rPr>
          <w:rFonts w:ascii="Times New Roman" w:hAnsi="Times New Roman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sz w:val="24"/>
          <w:szCs w:val="24"/>
        </w:rPr>
        <w:t xml:space="preserve"> 021:2015 «Єдиний закупівельний словник» та відповідає коду</w:t>
      </w:r>
      <w:r w:rsidRPr="000719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196A">
        <w:rPr>
          <w:rFonts w:ascii="Times New Roman" w:hAnsi="Times New Roman"/>
          <w:b/>
          <w:color w:val="000000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b/>
          <w:color w:val="000000"/>
          <w:sz w:val="24"/>
          <w:szCs w:val="24"/>
        </w:rPr>
        <w:t xml:space="preserve"> 021:2015 </w:t>
      </w:r>
      <w:r w:rsidR="001463CB" w:rsidRPr="001463CB">
        <w:rPr>
          <w:rFonts w:ascii="Times New Roman" w:hAnsi="Times New Roman"/>
          <w:b/>
          <w:color w:val="000000"/>
          <w:sz w:val="24"/>
          <w:szCs w:val="24"/>
        </w:rPr>
        <w:t>72410000-7  Послуги провайдерів.</w:t>
      </w:r>
    </w:p>
    <w:p w:rsidR="006B22B7" w:rsidRPr="0007196A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D34B31" w:rsidRPr="00D34B31" w:rsidRDefault="006B22B7" w:rsidP="00D34B31">
      <w:pPr>
        <w:shd w:val="clear" w:color="auto" w:fill="FFFFFF"/>
        <w:spacing w:line="240" w:lineRule="auto"/>
        <w:ind w:left="-426" w:firstLine="852"/>
        <w:jc w:val="both"/>
        <w:rPr>
          <w:rFonts w:ascii="Montserrat" w:hAnsi="Montserrat"/>
          <w:color w:val="000000" w:themeColor="text1"/>
          <w:sz w:val="23"/>
          <w:szCs w:val="23"/>
          <w:shd w:val="clear" w:color="auto" w:fill="FFFFFF"/>
          <w:lang w:val="ru-RU"/>
        </w:rPr>
      </w:pPr>
      <w:r w:rsidRPr="0007196A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 Обґрунтування доцільності закупівлі </w:t>
      </w:r>
      <w:r w:rsidR="00247492">
        <w:rPr>
          <w:rFonts w:ascii="Times New Roman" w:hAnsi="Times New Roman"/>
          <w:b/>
          <w:color w:val="000000"/>
          <w:sz w:val="24"/>
          <w:szCs w:val="24"/>
          <w:lang w:eastAsia="uk-UA"/>
        </w:rPr>
        <w:t>послуги</w:t>
      </w:r>
      <w:r w:rsidRPr="0007196A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: </w:t>
      </w:r>
      <w:r w:rsidRPr="001463CB">
        <w:rPr>
          <w:rFonts w:ascii="Times New Roman" w:hAnsi="Times New Roman"/>
          <w:color w:val="000000" w:themeColor="text1"/>
        </w:rPr>
        <w:t xml:space="preserve">закупівля здійснюється з метою  забезпечення </w:t>
      </w:r>
      <w:r w:rsidR="001463CB" w:rsidRPr="001463CB">
        <w:rPr>
          <w:rFonts w:ascii="Montserrat" w:hAnsi="Montserrat"/>
          <w:color w:val="000000" w:themeColor="text1"/>
          <w:sz w:val="23"/>
          <w:szCs w:val="23"/>
          <w:shd w:val="clear" w:color="auto" w:fill="FFFFFF"/>
        </w:rPr>
        <w:t xml:space="preserve">навчального процесу та господарської діяльності закладів, підпорядкованих Відділу освіти, культури, молоді та спорту </w:t>
      </w:r>
      <w:proofErr w:type="spellStart"/>
      <w:r w:rsidR="001463CB" w:rsidRPr="001463CB">
        <w:rPr>
          <w:rFonts w:ascii="Montserrat" w:hAnsi="Montserrat"/>
          <w:color w:val="000000" w:themeColor="text1"/>
          <w:sz w:val="23"/>
          <w:szCs w:val="23"/>
          <w:shd w:val="clear" w:color="auto" w:fill="FFFFFF"/>
        </w:rPr>
        <w:t>Рахівської</w:t>
      </w:r>
      <w:proofErr w:type="spellEnd"/>
      <w:r w:rsidR="001463CB" w:rsidRPr="001463CB">
        <w:rPr>
          <w:rFonts w:ascii="Montserrat" w:hAnsi="Montserrat"/>
          <w:color w:val="000000" w:themeColor="text1"/>
          <w:sz w:val="23"/>
          <w:szCs w:val="23"/>
          <w:shd w:val="clear" w:color="auto" w:fill="FFFFFF"/>
        </w:rPr>
        <w:t xml:space="preserve"> міської ради.</w:t>
      </w:r>
    </w:p>
    <w:p w:rsidR="0007196A" w:rsidRDefault="006B22B7" w:rsidP="0007196A">
      <w:pPr>
        <w:spacing w:after="0" w:line="240" w:lineRule="auto"/>
        <w:ind w:left="-426" w:firstLine="85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 обсягів закупівлі</w:t>
      </w:r>
      <w:r w:rsidRPr="0007196A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: </w:t>
      </w:r>
      <w:r w:rsidR="0007196A" w:rsidRPr="0007196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загальний обсяг закупівлі відповідно до наявної потреби.</w:t>
      </w:r>
    </w:p>
    <w:p w:rsidR="00223C9F" w:rsidRPr="0007196A" w:rsidRDefault="00223C9F" w:rsidP="0007196A">
      <w:pPr>
        <w:spacing w:after="0" w:line="240" w:lineRule="auto"/>
        <w:ind w:left="-426" w:firstLine="85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196A" w:rsidRPr="00247492" w:rsidRDefault="006B22B7" w:rsidP="00223C9F">
      <w:pPr>
        <w:pStyle w:val="aa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Обґрунтування</w:t>
      </w: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технічних та якісних характеристик </w:t>
      </w:r>
      <w:r w:rsidR="006A2C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послуг</w:t>
      </w:r>
      <w:r w:rsidR="00F86475"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: </w:t>
      </w:r>
    </w:p>
    <w:p w:rsidR="00D34B31" w:rsidRDefault="00D34B31" w:rsidP="00D34B31">
      <w:pPr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742640">
        <w:rPr>
          <w:rFonts w:ascii="Times New Roman" w:hAnsi="Times New Roman"/>
          <w:bCs/>
          <w:color w:val="000000"/>
          <w:sz w:val="24"/>
          <w:szCs w:val="24"/>
          <w:lang w:eastAsia="uk-UA"/>
        </w:rPr>
        <w:t>Обґрунтування необхідності закупівлі даного виду послуг – замовник здійснює закупівлю даного виду товару, оскільки він за своїми якісними та технічними характеристиками найбільше відповідатиме вимогам та потребам.</w:t>
      </w:r>
    </w:p>
    <w:p w:rsidR="00D34B31" w:rsidRDefault="00D34B31" w:rsidP="00D34B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Електронні комунікаційні послуги повинні надаватись відповідно до чинних в Україні законодавчих та нормативних актів, зокрема:</w:t>
      </w:r>
    </w:p>
    <w:p w:rsidR="00D34B31" w:rsidRDefault="00D34B31" w:rsidP="00D34B31">
      <w:pPr>
        <w:pStyle w:val="a7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 України «Про електронні комунікації» від 16.12.2020 № 1089-IX;</w:t>
      </w:r>
    </w:p>
    <w:p w:rsidR="00D34B31" w:rsidRDefault="00D34B31" w:rsidP="00D34B31">
      <w:pPr>
        <w:pStyle w:val="a7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 Президента України «Про деякі заходи щодо захисту державних інформаційних ресурсів у мережах передачі даних» від 24.09.2001 №891;</w:t>
      </w:r>
    </w:p>
    <w:p w:rsidR="00D34B31" w:rsidRDefault="00D34B31" w:rsidP="00D34B31">
      <w:pPr>
        <w:pStyle w:val="a7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Наказ Адміністрації Державної служби спеціального зв’язку та захисту інформації України від 10.06.2008 №94 «Про затвердження 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телекомунікаційних та інформаційно-телекомунікаційних системах»;</w:t>
      </w:r>
    </w:p>
    <w:p w:rsidR="00D34B31" w:rsidRDefault="00D34B31" w:rsidP="00D34B31">
      <w:pPr>
        <w:pStyle w:val="a7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інформаційних, телекомунікаційних та інформаційно-телекомунікаційних системах, затвердженого наказом Адміністрації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Держспецзв'язку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від 10.06.2008 № 94, зареєстрованого в Міністерстві юстиції України 7 липня 2008 р. за № 603/15294.</w:t>
      </w:r>
    </w:p>
    <w:p w:rsidR="00D34B31" w:rsidRPr="00291D9E" w:rsidRDefault="00D34B31" w:rsidP="00D34B31">
      <w:pPr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proofErr w:type="spellStart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Учасник</w:t>
      </w:r>
      <w:proofErr w:type="spellEnd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повинен </w:t>
      </w:r>
      <w:proofErr w:type="spellStart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мати</w:t>
      </w:r>
      <w:proofErr w:type="spellEnd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на </w:t>
      </w:r>
      <w:proofErr w:type="spellStart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увазі</w:t>
      </w:r>
      <w:proofErr w:type="spellEnd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, </w:t>
      </w:r>
      <w:proofErr w:type="spellStart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що</w:t>
      </w:r>
      <w:proofErr w:type="spellEnd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будь-які</w:t>
      </w:r>
      <w:proofErr w:type="spellEnd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роботи</w:t>
      </w:r>
      <w:proofErr w:type="spellEnd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по </w:t>
      </w:r>
      <w:proofErr w:type="spellStart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переобладнанню</w:t>
      </w:r>
      <w:proofErr w:type="spellEnd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інтернет-</w:t>
      </w:r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мережі</w:t>
      </w:r>
      <w:proofErr w:type="spellEnd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, </w:t>
      </w:r>
      <w:proofErr w:type="spellStart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або</w:t>
      </w:r>
      <w:proofErr w:type="spellEnd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заміна</w:t>
      </w:r>
      <w:proofErr w:type="spellEnd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обладнання</w:t>
      </w:r>
      <w:proofErr w:type="spellEnd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виконуються</w:t>
      </w:r>
      <w:proofErr w:type="spellEnd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за </w:t>
      </w:r>
      <w:proofErr w:type="spellStart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власний</w:t>
      </w:r>
      <w:proofErr w:type="spellEnd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кошт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Учасника</w:t>
      </w:r>
      <w:proofErr w:type="spellEnd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і</w:t>
      </w:r>
      <w:proofErr w:type="spellEnd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в </w:t>
      </w:r>
      <w:proofErr w:type="spellStart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кошторис</w:t>
      </w:r>
      <w:proofErr w:type="spellEnd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даної</w:t>
      </w:r>
      <w:proofErr w:type="spellEnd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закупі</w:t>
      </w:r>
      <w:proofErr w:type="gramStart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вл</w:t>
      </w:r>
      <w:proofErr w:type="gramEnd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і</w:t>
      </w:r>
      <w:proofErr w:type="spellEnd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 xml:space="preserve"> не </w:t>
      </w:r>
      <w:proofErr w:type="spellStart"/>
      <w:r w:rsidRPr="00291D9E"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закладені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  <w:t>.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5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Умови </w:t>
      </w:r>
      <w:r w:rsidRPr="00F8647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надання послуг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</w:p>
    <w:p w:rsidR="006B22B7" w:rsidRDefault="006B22B7" w:rsidP="00AD230B">
      <w:pPr>
        <w:pStyle w:val="3"/>
        <w:spacing w:before="0" w:beforeAutospacing="0" w:after="0" w:afterAutospacing="0"/>
        <w:ind w:left="-425" w:firstLine="851"/>
        <w:rPr>
          <w:sz w:val="24"/>
          <w:szCs w:val="24"/>
          <w:lang w:val="uk-UA"/>
        </w:rPr>
      </w:pPr>
      <w:r w:rsidRPr="0062257D">
        <w:rPr>
          <w:b w:val="0"/>
          <w:sz w:val="24"/>
          <w:szCs w:val="24"/>
        </w:rPr>
        <w:t>Строк (</w:t>
      </w:r>
      <w:proofErr w:type="spellStart"/>
      <w:r w:rsidRPr="0062257D">
        <w:rPr>
          <w:b w:val="0"/>
          <w:sz w:val="24"/>
          <w:szCs w:val="24"/>
        </w:rPr>
        <w:t>термін</w:t>
      </w:r>
      <w:proofErr w:type="spellEnd"/>
      <w:r w:rsidRPr="0062257D">
        <w:rPr>
          <w:b w:val="0"/>
          <w:sz w:val="24"/>
          <w:szCs w:val="24"/>
        </w:rPr>
        <w:t xml:space="preserve">) </w:t>
      </w:r>
      <w:proofErr w:type="spellStart"/>
      <w:r w:rsidRPr="0062257D">
        <w:rPr>
          <w:b w:val="0"/>
          <w:sz w:val="24"/>
          <w:szCs w:val="24"/>
        </w:rPr>
        <w:t>надання</w:t>
      </w:r>
      <w:proofErr w:type="spellEnd"/>
      <w:r w:rsidRPr="0062257D">
        <w:rPr>
          <w:b w:val="0"/>
          <w:sz w:val="24"/>
          <w:szCs w:val="24"/>
        </w:rPr>
        <w:t xml:space="preserve"> </w:t>
      </w:r>
      <w:proofErr w:type="spellStart"/>
      <w:r w:rsidRPr="0062257D">
        <w:rPr>
          <w:b w:val="0"/>
          <w:sz w:val="24"/>
          <w:szCs w:val="24"/>
        </w:rPr>
        <w:t>послуги</w:t>
      </w:r>
      <w:proofErr w:type="spellEnd"/>
      <w:r w:rsidRPr="0062257D">
        <w:rPr>
          <w:b w:val="0"/>
          <w:sz w:val="24"/>
          <w:szCs w:val="24"/>
        </w:rPr>
        <w:t>: до 31.12.202</w:t>
      </w:r>
      <w:r w:rsidR="00D34B31" w:rsidRPr="00D34B31">
        <w:rPr>
          <w:b w:val="0"/>
          <w:sz w:val="24"/>
          <w:szCs w:val="24"/>
        </w:rPr>
        <w:t>5</w:t>
      </w:r>
      <w:r w:rsidRPr="0062257D">
        <w:rPr>
          <w:b w:val="0"/>
          <w:sz w:val="24"/>
          <w:szCs w:val="24"/>
        </w:rPr>
        <w:t>року</w:t>
      </w:r>
      <w:proofErr w:type="gramStart"/>
      <w:r w:rsidRPr="006138BE">
        <w:rPr>
          <w:sz w:val="24"/>
          <w:szCs w:val="24"/>
        </w:rPr>
        <w:t xml:space="preserve"> .</w:t>
      </w:r>
      <w:proofErr w:type="gramEnd"/>
    </w:p>
    <w:p w:rsidR="00D34B31" w:rsidRPr="00D34B31" w:rsidRDefault="00D34B31" w:rsidP="00AD230B">
      <w:pPr>
        <w:pStyle w:val="3"/>
        <w:tabs>
          <w:tab w:val="left" w:pos="567"/>
          <w:tab w:val="left" w:pos="709"/>
        </w:tabs>
        <w:spacing w:before="0" w:beforeAutospacing="0" w:after="0" w:afterAutospacing="0"/>
        <w:ind w:left="-425" w:firstLine="567"/>
        <w:rPr>
          <w:b w:val="0"/>
          <w:bCs w:val="0"/>
          <w:sz w:val="24"/>
          <w:szCs w:val="24"/>
        </w:rPr>
      </w:pPr>
      <w:r w:rsidRPr="00D34B31">
        <w:rPr>
          <w:b w:val="0"/>
          <w:bCs w:val="0"/>
          <w:sz w:val="24"/>
          <w:szCs w:val="24"/>
        </w:rPr>
        <w:t>1.</w:t>
      </w:r>
      <w:r w:rsidRPr="00D34B31">
        <w:rPr>
          <w:b w:val="0"/>
          <w:bCs w:val="0"/>
          <w:sz w:val="24"/>
          <w:szCs w:val="24"/>
        </w:rPr>
        <w:tab/>
      </w:r>
      <w:proofErr w:type="spellStart"/>
      <w:proofErr w:type="gramStart"/>
      <w:r w:rsidRPr="00D34B31">
        <w:rPr>
          <w:b w:val="0"/>
          <w:bCs w:val="0"/>
          <w:sz w:val="24"/>
          <w:szCs w:val="24"/>
        </w:rPr>
        <w:t>Учасник</w:t>
      </w:r>
      <w:proofErr w:type="spellEnd"/>
      <w:r w:rsidRPr="00D34B31">
        <w:rPr>
          <w:b w:val="0"/>
          <w:bCs w:val="0"/>
          <w:sz w:val="24"/>
          <w:szCs w:val="24"/>
        </w:rPr>
        <w:t xml:space="preserve"> повинен </w:t>
      </w:r>
      <w:proofErr w:type="spellStart"/>
      <w:r w:rsidRPr="00D34B31">
        <w:rPr>
          <w:b w:val="0"/>
          <w:bCs w:val="0"/>
          <w:sz w:val="24"/>
          <w:szCs w:val="24"/>
        </w:rPr>
        <w:t>надати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Замовнику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послуги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провайдерів</w:t>
      </w:r>
      <w:proofErr w:type="spellEnd"/>
      <w:r w:rsidRPr="00D34B31">
        <w:rPr>
          <w:b w:val="0"/>
          <w:bCs w:val="0"/>
          <w:sz w:val="24"/>
          <w:szCs w:val="24"/>
        </w:rPr>
        <w:t xml:space="preserve"> (</w:t>
      </w:r>
      <w:proofErr w:type="spellStart"/>
      <w:r w:rsidRPr="00D34B31">
        <w:rPr>
          <w:b w:val="0"/>
          <w:bCs w:val="0"/>
          <w:sz w:val="24"/>
          <w:szCs w:val="24"/>
        </w:rPr>
        <w:t>надалі</w:t>
      </w:r>
      <w:proofErr w:type="spellEnd"/>
      <w:r w:rsidRPr="00D34B31">
        <w:rPr>
          <w:b w:val="0"/>
          <w:bCs w:val="0"/>
          <w:sz w:val="24"/>
          <w:szCs w:val="24"/>
        </w:rPr>
        <w:t xml:space="preserve"> – </w:t>
      </w:r>
      <w:proofErr w:type="spellStart"/>
      <w:r w:rsidRPr="00D34B31">
        <w:rPr>
          <w:b w:val="0"/>
          <w:bCs w:val="0"/>
          <w:sz w:val="24"/>
          <w:szCs w:val="24"/>
        </w:rPr>
        <w:t>Послуги</w:t>
      </w:r>
      <w:proofErr w:type="spellEnd"/>
      <w:r w:rsidRPr="00D34B31">
        <w:rPr>
          <w:b w:val="0"/>
          <w:bCs w:val="0"/>
          <w:sz w:val="24"/>
          <w:szCs w:val="24"/>
        </w:rPr>
        <w:t xml:space="preserve">), в </w:t>
      </w:r>
      <w:proofErr w:type="spellStart"/>
      <w:r w:rsidRPr="00D34B31">
        <w:rPr>
          <w:b w:val="0"/>
          <w:bCs w:val="0"/>
          <w:sz w:val="24"/>
          <w:szCs w:val="24"/>
        </w:rPr>
        <w:t>обсягах</w:t>
      </w:r>
      <w:proofErr w:type="spellEnd"/>
      <w:r w:rsidRPr="00D34B31">
        <w:rPr>
          <w:b w:val="0"/>
          <w:bCs w:val="0"/>
          <w:sz w:val="24"/>
          <w:szCs w:val="24"/>
        </w:rPr>
        <w:t xml:space="preserve"> та за </w:t>
      </w:r>
      <w:proofErr w:type="spellStart"/>
      <w:r w:rsidRPr="00D34B31">
        <w:rPr>
          <w:b w:val="0"/>
          <w:bCs w:val="0"/>
          <w:sz w:val="24"/>
          <w:szCs w:val="24"/>
        </w:rPr>
        <w:t>ціною</w:t>
      </w:r>
      <w:proofErr w:type="spellEnd"/>
      <w:r w:rsidRPr="00D34B31">
        <w:rPr>
          <w:b w:val="0"/>
          <w:bCs w:val="0"/>
          <w:sz w:val="24"/>
          <w:szCs w:val="24"/>
        </w:rPr>
        <w:t xml:space="preserve"> (тарифом), </w:t>
      </w:r>
      <w:proofErr w:type="spellStart"/>
      <w:r w:rsidRPr="00D34B31">
        <w:rPr>
          <w:b w:val="0"/>
          <w:bCs w:val="0"/>
          <w:sz w:val="24"/>
          <w:szCs w:val="24"/>
        </w:rPr>
        <w:t>обумовлених</w:t>
      </w:r>
      <w:proofErr w:type="spellEnd"/>
      <w:r w:rsidRPr="00D34B31">
        <w:rPr>
          <w:b w:val="0"/>
          <w:bCs w:val="0"/>
          <w:sz w:val="24"/>
          <w:szCs w:val="24"/>
        </w:rPr>
        <w:t xml:space="preserve"> сторонами, за </w:t>
      </w:r>
      <w:proofErr w:type="spellStart"/>
      <w:r w:rsidRPr="00D34B31">
        <w:rPr>
          <w:b w:val="0"/>
          <w:bCs w:val="0"/>
          <w:sz w:val="24"/>
          <w:szCs w:val="24"/>
        </w:rPr>
        <w:t>встановленими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значеннями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показників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якості</w:t>
      </w:r>
      <w:proofErr w:type="spellEnd"/>
      <w:r w:rsidRPr="00D34B31">
        <w:rPr>
          <w:b w:val="0"/>
          <w:bCs w:val="0"/>
          <w:sz w:val="24"/>
          <w:szCs w:val="24"/>
        </w:rPr>
        <w:t xml:space="preserve">, </w:t>
      </w:r>
      <w:proofErr w:type="spellStart"/>
      <w:r w:rsidRPr="00D34B31">
        <w:rPr>
          <w:b w:val="0"/>
          <w:bCs w:val="0"/>
          <w:sz w:val="24"/>
          <w:szCs w:val="24"/>
        </w:rPr>
        <w:t>які</w:t>
      </w:r>
      <w:proofErr w:type="spellEnd"/>
      <w:r w:rsidRPr="00D34B31">
        <w:rPr>
          <w:b w:val="0"/>
          <w:bCs w:val="0"/>
          <w:sz w:val="24"/>
          <w:szCs w:val="24"/>
        </w:rPr>
        <w:t xml:space="preserve"> не </w:t>
      </w:r>
      <w:proofErr w:type="spellStart"/>
      <w:r w:rsidRPr="00D34B31">
        <w:rPr>
          <w:b w:val="0"/>
          <w:bCs w:val="0"/>
          <w:sz w:val="24"/>
          <w:szCs w:val="24"/>
        </w:rPr>
        <w:t>можуть</w:t>
      </w:r>
      <w:proofErr w:type="spellEnd"/>
      <w:r w:rsidRPr="00D34B31">
        <w:rPr>
          <w:b w:val="0"/>
          <w:bCs w:val="0"/>
          <w:sz w:val="24"/>
          <w:szCs w:val="24"/>
        </w:rPr>
        <w:t xml:space="preserve"> бути </w:t>
      </w:r>
      <w:proofErr w:type="spellStart"/>
      <w:r w:rsidRPr="00D34B31">
        <w:rPr>
          <w:b w:val="0"/>
          <w:bCs w:val="0"/>
          <w:sz w:val="24"/>
          <w:szCs w:val="24"/>
        </w:rPr>
        <w:t>нижчими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від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показників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якості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встановлених</w:t>
      </w:r>
      <w:proofErr w:type="spellEnd"/>
      <w:r w:rsidRPr="00D34B31">
        <w:rPr>
          <w:b w:val="0"/>
          <w:bCs w:val="0"/>
          <w:sz w:val="24"/>
          <w:szCs w:val="24"/>
        </w:rPr>
        <w:t xml:space="preserve"> Наказом </w:t>
      </w:r>
      <w:proofErr w:type="spellStart"/>
      <w:r w:rsidRPr="00D34B31">
        <w:rPr>
          <w:b w:val="0"/>
          <w:bCs w:val="0"/>
          <w:sz w:val="24"/>
          <w:szCs w:val="24"/>
        </w:rPr>
        <w:t>Адміністрації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державної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служби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спеціального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зв'язку</w:t>
      </w:r>
      <w:proofErr w:type="spellEnd"/>
      <w:r w:rsidRPr="00D34B31">
        <w:rPr>
          <w:b w:val="0"/>
          <w:bCs w:val="0"/>
          <w:sz w:val="24"/>
          <w:szCs w:val="24"/>
        </w:rPr>
        <w:t xml:space="preserve"> та </w:t>
      </w:r>
      <w:proofErr w:type="spellStart"/>
      <w:r w:rsidRPr="00D34B31">
        <w:rPr>
          <w:b w:val="0"/>
          <w:bCs w:val="0"/>
          <w:sz w:val="24"/>
          <w:szCs w:val="24"/>
        </w:rPr>
        <w:t>захисту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інформації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України</w:t>
      </w:r>
      <w:proofErr w:type="spellEnd"/>
      <w:r w:rsidRPr="00D34B31">
        <w:rPr>
          <w:b w:val="0"/>
          <w:bCs w:val="0"/>
          <w:sz w:val="24"/>
          <w:szCs w:val="24"/>
        </w:rPr>
        <w:t xml:space="preserve"> “Про </w:t>
      </w:r>
      <w:proofErr w:type="spellStart"/>
      <w:r w:rsidRPr="00D34B31">
        <w:rPr>
          <w:b w:val="0"/>
          <w:bCs w:val="0"/>
          <w:sz w:val="24"/>
          <w:szCs w:val="24"/>
        </w:rPr>
        <w:t>затвердження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lastRenderedPageBreak/>
        <w:t>Показників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якості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послуг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із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передачі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даних</w:t>
      </w:r>
      <w:proofErr w:type="spellEnd"/>
      <w:r w:rsidRPr="00D34B31">
        <w:rPr>
          <w:b w:val="0"/>
          <w:bCs w:val="0"/>
          <w:sz w:val="24"/>
          <w:szCs w:val="24"/>
        </w:rPr>
        <w:t>, доступу</w:t>
      </w:r>
      <w:proofErr w:type="gramEnd"/>
      <w:r w:rsidRPr="00D34B31">
        <w:rPr>
          <w:b w:val="0"/>
          <w:bCs w:val="0"/>
          <w:sz w:val="24"/>
          <w:szCs w:val="24"/>
        </w:rPr>
        <w:t xml:space="preserve"> до </w:t>
      </w:r>
      <w:proofErr w:type="spellStart"/>
      <w:r w:rsidRPr="00D34B31">
        <w:rPr>
          <w:b w:val="0"/>
          <w:bCs w:val="0"/>
          <w:sz w:val="24"/>
          <w:szCs w:val="24"/>
        </w:rPr>
        <w:t>Інтернету</w:t>
      </w:r>
      <w:proofErr w:type="spellEnd"/>
      <w:r w:rsidRPr="00D34B31">
        <w:rPr>
          <w:b w:val="0"/>
          <w:bCs w:val="0"/>
          <w:sz w:val="24"/>
          <w:szCs w:val="24"/>
        </w:rPr>
        <w:t xml:space="preserve"> та </w:t>
      </w:r>
      <w:proofErr w:type="spellStart"/>
      <w:r w:rsidRPr="00D34B31">
        <w:rPr>
          <w:b w:val="0"/>
          <w:bCs w:val="0"/>
          <w:sz w:val="24"/>
          <w:szCs w:val="24"/>
        </w:rPr>
        <w:t>їх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D34B31">
        <w:rPr>
          <w:b w:val="0"/>
          <w:bCs w:val="0"/>
          <w:sz w:val="24"/>
          <w:szCs w:val="24"/>
        </w:rPr>
        <w:t>р</w:t>
      </w:r>
      <w:proofErr w:type="gramEnd"/>
      <w:r w:rsidRPr="00D34B31">
        <w:rPr>
          <w:b w:val="0"/>
          <w:bCs w:val="0"/>
          <w:sz w:val="24"/>
          <w:szCs w:val="24"/>
        </w:rPr>
        <w:t>івнів</w:t>
      </w:r>
      <w:proofErr w:type="spellEnd"/>
      <w:r w:rsidRPr="00D34B31">
        <w:rPr>
          <w:b w:val="0"/>
          <w:bCs w:val="0"/>
          <w:sz w:val="24"/>
          <w:szCs w:val="24"/>
        </w:rPr>
        <w:t xml:space="preserve">” </w:t>
      </w:r>
      <w:proofErr w:type="spellStart"/>
      <w:r w:rsidRPr="00D34B31">
        <w:rPr>
          <w:b w:val="0"/>
          <w:bCs w:val="0"/>
          <w:sz w:val="24"/>
          <w:szCs w:val="24"/>
        </w:rPr>
        <w:t>від</w:t>
      </w:r>
      <w:proofErr w:type="spellEnd"/>
      <w:r w:rsidRPr="00D34B31">
        <w:rPr>
          <w:b w:val="0"/>
          <w:bCs w:val="0"/>
          <w:sz w:val="24"/>
          <w:szCs w:val="24"/>
        </w:rPr>
        <w:t xml:space="preserve"> 28.12.2012 р. № 803 та </w:t>
      </w:r>
      <w:proofErr w:type="spellStart"/>
      <w:r w:rsidRPr="00D34B31">
        <w:rPr>
          <w:b w:val="0"/>
          <w:bCs w:val="0"/>
          <w:sz w:val="24"/>
          <w:szCs w:val="24"/>
        </w:rPr>
        <w:t>зареєстрованим</w:t>
      </w:r>
      <w:proofErr w:type="spellEnd"/>
      <w:r w:rsidRPr="00D34B31">
        <w:rPr>
          <w:b w:val="0"/>
          <w:bCs w:val="0"/>
          <w:sz w:val="24"/>
          <w:szCs w:val="24"/>
        </w:rPr>
        <w:t xml:space="preserve"> в </w:t>
      </w:r>
      <w:proofErr w:type="spellStart"/>
      <w:r w:rsidRPr="00D34B31">
        <w:rPr>
          <w:b w:val="0"/>
          <w:bCs w:val="0"/>
          <w:sz w:val="24"/>
          <w:szCs w:val="24"/>
        </w:rPr>
        <w:t>Міністерстві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юстиції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України</w:t>
      </w:r>
      <w:proofErr w:type="spellEnd"/>
      <w:r w:rsidRPr="00D34B31">
        <w:rPr>
          <w:b w:val="0"/>
          <w:bCs w:val="0"/>
          <w:sz w:val="24"/>
          <w:szCs w:val="24"/>
        </w:rPr>
        <w:t xml:space="preserve"> 21 </w:t>
      </w:r>
      <w:proofErr w:type="spellStart"/>
      <w:r w:rsidRPr="00D34B31">
        <w:rPr>
          <w:b w:val="0"/>
          <w:bCs w:val="0"/>
          <w:sz w:val="24"/>
          <w:szCs w:val="24"/>
        </w:rPr>
        <w:t>січня</w:t>
      </w:r>
      <w:proofErr w:type="spellEnd"/>
      <w:r w:rsidRPr="00D34B31">
        <w:rPr>
          <w:b w:val="0"/>
          <w:bCs w:val="0"/>
          <w:sz w:val="24"/>
          <w:szCs w:val="24"/>
        </w:rPr>
        <w:t xml:space="preserve"> 2013 р. за № 135/22667.</w:t>
      </w:r>
    </w:p>
    <w:p w:rsidR="00D34B31" w:rsidRPr="00D34B31" w:rsidRDefault="00D34B31" w:rsidP="00AD230B">
      <w:pPr>
        <w:pStyle w:val="3"/>
        <w:tabs>
          <w:tab w:val="left" w:pos="567"/>
          <w:tab w:val="left" w:pos="709"/>
        </w:tabs>
        <w:spacing w:before="0" w:beforeAutospacing="0" w:after="0" w:afterAutospacing="0"/>
        <w:ind w:left="-425" w:firstLine="567"/>
        <w:rPr>
          <w:b w:val="0"/>
          <w:bCs w:val="0"/>
          <w:sz w:val="24"/>
          <w:szCs w:val="24"/>
        </w:rPr>
      </w:pPr>
      <w:r w:rsidRPr="00D34B31">
        <w:rPr>
          <w:b w:val="0"/>
          <w:bCs w:val="0"/>
          <w:sz w:val="24"/>
          <w:szCs w:val="24"/>
        </w:rPr>
        <w:t>2.</w:t>
      </w:r>
      <w:r w:rsidRPr="00D34B31">
        <w:rPr>
          <w:b w:val="0"/>
          <w:bCs w:val="0"/>
          <w:sz w:val="24"/>
          <w:szCs w:val="24"/>
        </w:rPr>
        <w:tab/>
      </w:r>
      <w:proofErr w:type="spellStart"/>
      <w:r w:rsidRPr="00D34B31">
        <w:rPr>
          <w:b w:val="0"/>
          <w:bCs w:val="0"/>
          <w:sz w:val="24"/>
          <w:szCs w:val="24"/>
        </w:rPr>
        <w:t>Послуга</w:t>
      </w:r>
      <w:proofErr w:type="spellEnd"/>
      <w:r w:rsidRPr="00D34B31">
        <w:rPr>
          <w:b w:val="0"/>
          <w:bCs w:val="0"/>
          <w:sz w:val="24"/>
          <w:szCs w:val="24"/>
        </w:rPr>
        <w:t xml:space="preserve"> повинна </w:t>
      </w:r>
      <w:proofErr w:type="spellStart"/>
      <w:r w:rsidRPr="00D34B31">
        <w:rPr>
          <w:b w:val="0"/>
          <w:bCs w:val="0"/>
          <w:sz w:val="24"/>
          <w:szCs w:val="24"/>
        </w:rPr>
        <w:t>надаватись</w:t>
      </w:r>
      <w:proofErr w:type="spellEnd"/>
      <w:r w:rsidRPr="00D34B31">
        <w:rPr>
          <w:b w:val="0"/>
          <w:bCs w:val="0"/>
          <w:sz w:val="24"/>
          <w:szCs w:val="24"/>
        </w:rPr>
        <w:t xml:space="preserve"> за </w:t>
      </w:r>
      <w:proofErr w:type="spellStart"/>
      <w:r w:rsidRPr="00D34B31">
        <w:rPr>
          <w:b w:val="0"/>
          <w:bCs w:val="0"/>
          <w:sz w:val="24"/>
          <w:szCs w:val="24"/>
        </w:rPr>
        <w:t>технологією</w:t>
      </w:r>
      <w:proofErr w:type="spellEnd"/>
      <w:r w:rsidRPr="00D34B31">
        <w:rPr>
          <w:b w:val="0"/>
          <w:bCs w:val="0"/>
          <w:sz w:val="24"/>
          <w:szCs w:val="24"/>
        </w:rPr>
        <w:t xml:space="preserve"> FTTB (</w:t>
      </w:r>
      <w:proofErr w:type="spellStart"/>
      <w:r w:rsidRPr="00D34B31">
        <w:rPr>
          <w:b w:val="0"/>
          <w:bCs w:val="0"/>
          <w:sz w:val="24"/>
          <w:szCs w:val="24"/>
        </w:rPr>
        <w:t>з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використанням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gramStart"/>
      <w:r w:rsidRPr="00D34B31">
        <w:rPr>
          <w:b w:val="0"/>
          <w:bCs w:val="0"/>
          <w:sz w:val="24"/>
          <w:szCs w:val="24"/>
        </w:rPr>
        <w:t>оптоволоконного</w:t>
      </w:r>
      <w:proofErr w:type="gramEnd"/>
      <w:r w:rsidRPr="00D34B31">
        <w:rPr>
          <w:b w:val="0"/>
          <w:bCs w:val="0"/>
          <w:sz w:val="24"/>
          <w:szCs w:val="24"/>
        </w:rPr>
        <w:t xml:space="preserve"> каналу), GPON.</w:t>
      </w:r>
    </w:p>
    <w:p w:rsidR="00D34B31" w:rsidRPr="00D34B31" w:rsidRDefault="00D34B31" w:rsidP="00AD230B">
      <w:pPr>
        <w:pStyle w:val="3"/>
        <w:tabs>
          <w:tab w:val="left" w:pos="567"/>
          <w:tab w:val="left" w:pos="709"/>
        </w:tabs>
        <w:spacing w:before="0" w:beforeAutospacing="0" w:after="0" w:afterAutospacing="0"/>
        <w:ind w:left="-425" w:firstLine="567"/>
        <w:rPr>
          <w:b w:val="0"/>
          <w:bCs w:val="0"/>
          <w:sz w:val="24"/>
          <w:szCs w:val="24"/>
        </w:rPr>
      </w:pPr>
      <w:r w:rsidRPr="00D34B31">
        <w:rPr>
          <w:b w:val="0"/>
          <w:bCs w:val="0"/>
          <w:sz w:val="24"/>
          <w:szCs w:val="24"/>
        </w:rPr>
        <w:t>3.</w:t>
      </w:r>
      <w:r w:rsidRPr="00D34B31">
        <w:rPr>
          <w:b w:val="0"/>
          <w:bCs w:val="0"/>
          <w:sz w:val="24"/>
          <w:szCs w:val="24"/>
        </w:rPr>
        <w:tab/>
      </w:r>
      <w:proofErr w:type="spellStart"/>
      <w:r w:rsidRPr="00D34B31">
        <w:rPr>
          <w:b w:val="0"/>
          <w:bCs w:val="0"/>
          <w:sz w:val="24"/>
          <w:szCs w:val="24"/>
        </w:rPr>
        <w:t>Послуги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повинні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надаватись</w:t>
      </w:r>
      <w:proofErr w:type="spellEnd"/>
      <w:r w:rsidRPr="00D34B31">
        <w:rPr>
          <w:b w:val="0"/>
          <w:bCs w:val="0"/>
          <w:sz w:val="24"/>
          <w:szCs w:val="24"/>
        </w:rPr>
        <w:t xml:space="preserve"> без </w:t>
      </w:r>
      <w:proofErr w:type="spellStart"/>
      <w:r w:rsidRPr="00D34B31">
        <w:rPr>
          <w:b w:val="0"/>
          <w:bCs w:val="0"/>
          <w:sz w:val="24"/>
          <w:szCs w:val="24"/>
        </w:rPr>
        <w:t>ліміту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трафіку</w:t>
      </w:r>
      <w:proofErr w:type="spellEnd"/>
      <w:r w:rsidRPr="00D34B31">
        <w:rPr>
          <w:b w:val="0"/>
          <w:bCs w:val="0"/>
          <w:sz w:val="24"/>
          <w:szCs w:val="24"/>
        </w:rPr>
        <w:t xml:space="preserve">,  </w:t>
      </w:r>
      <w:proofErr w:type="gramStart"/>
      <w:r w:rsidRPr="00D34B31">
        <w:rPr>
          <w:b w:val="0"/>
          <w:bCs w:val="0"/>
          <w:sz w:val="24"/>
          <w:szCs w:val="24"/>
        </w:rPr>
        <w:t>без</w:t>
      </w:r>
      <w:proofErr w:type="gramEnd"/>
      <w:r w:rsidRPr="00D34B31">
        <w:rPr>
          <w:b w:val="0"/>
          <w:bCs w:val="0"/>
          <w:sz w:val="24"/>
          <w:szCs w:val="24"/>
        </w:rPr>
        <w:t xml:space="preserve"> перерви,  24 </w:t>
      </w:r>
      <w:proofErr w:type="spellStart"/>
      <w:r w:rsidRPr="00D34B31">
        <w:rPr>
          <w:b w:val="0"/>
          <w:bCs w:val="0"/>
          <w:sz w:val="24"/>
          <w:szCs w:val="24"/>
        </w:rPr>
        <w:t>години</w:t>
      </w:r>
      <w:proofErr w:type="spellEnd"/>
      <w:r w:rsidRPr="00D34B31">
        <w:rPr>
          <w:b w:val="0"/>
          <w:bCs w:val="0"/>
          <w:sz w:val="24"/>
          <w:szCs w:val="24"/>
        </w:rPr>
        <w:t xml:space="preserve"> на </w:t>
      </w:r>
      <w:proofErr w:type="spellStart"/>
      <w:r w:rsidRPr="00D34B31">
        <w:rPr>
          <w:b w:val="0"/>
          <w:bCs w:val="0"/>
          <w:sz w:val="24"/>
          <w:szCs w:val="24"/>
        </w:rPr>
        <w:t>добу</w:t>
      </w:r>
      <w:proofErr w:type="spellEnd"/>
      <w:r w:rsidRPr="00D34B31">
        <w:rPr>
          <w:b w:val="0"/>
          <w:bCs w:val="0"/>
          <w:sz w:val="24"/>
          <w:szCs w:val="24"/>
        </w:rPr>
        <w:t xml:space="preserve"> 7 </w:t>
      </w:r>
      <w:proofErr w:type="spellStart"/>
      <w:r w:rsidRPr="00D34B31">
        <w:rPr>
          <w:b w:val="0"/>
          <w:bCs w:val="0"/>
          <w:sz w:val="24"/>
          <w:szCs w:val="24"/>
        </w:rPr>
        <w:t>днів</w:t>
      </w:r>
      <w:proofErr w:type="spellEnd"/>
      <w:r w:rsidRPr="00D34B31">
        <w:rPr>
          <w:b w:val="0"/>
          <w:bCs w:val="0"/>
          <w:sz w:val="24"/>
          <w:szCs w:val="24"/>
        </w:rPr>
        <w:t xml:space="preserve"> на </w:t>
      </w:r>
      <w:proofErr w:type="spellStart"/>
      <w:r w:rsidRPr="00D34B31">
        <w:rPr>
          <w:b w:val="0"/>
          <w:bCs w:val="0"/>
          <w:sz w:val="24"/>
          <w:szCs w:val="24"/>
        </w:rPr>
        <w:t>тиждень</w:t>
      </w:r>
      <w:proofErr w:type="spellEnd"/>
      <w:r w:rsidRPr="00D34B31">
        <w:rPr>
          <w:b w:val="0"/>
          <w:bCs w:val="0"/>
          <w:sz w:val="24"/>
          <w:szCs w:val="24"/>
        </w:rPr>
        <w:t>.</w:t>
      </w:r>
    </w:p>
    <w:p w:rsidR="00D34B31" w:rsidRPr="00D34B31" w:rsidRDefault="00D34B31" w:rsidP="00AD230B">
      <w:pPr>
        <w:pStyle w:val="3"/>
        <w:tabs>
          <w:tab w:val="left" w:pos="567"/>
          <w:tab w:val="left" w:pos="709"/>
        </w:tabs>
        <w:spacing w:before="0" w:beforeAutospacing="0" w:after="0" w:afterAutospacing="0"/>
        <w:ind w:left="-425" w:firstLine="567"/>
        <w:rPr>
          <w:b w:val="0"/>
          <w:bCs w:val="0"/>
          <w:sz w:val="24"/>
          <w:szCs w:val="24"/>
        </w:rPr>
      </w:pPr>
      <w:r w:rsidRPr="00D34B31">
        <w:rPr>
          <w:b w:val="0"/>
          <w:bCs w:val="0"/>
          <w:sz w:val="24"/>
          <w:szCs w:val="24"/>
        </w:rPr>
        <w:t>4.</w:t>
      </w:r>
      <w:r w:rsidRPr="00D34B31">
        <w:rPr>
          <w:b w:val="0"/>
          <w:bCs w:val="0"/>
          <w:sz w:val="24"/>
          <w:szCs w:val="24"/>
        </w:rPr>
        <w:tab/>
      </w:r>
      <w:proofErr w:type="spellStart"/>
      <w:r w:rsidRPr="00D34B31">
        <w:rPr>
          <w:b w:val="0"/>
          <w:bCs w:val="0"/>
          <w:sz w:val="24"/>
          <w:szCs w:val="24"/>
        </w:rPr>
        <w:t>Швидкість</w:t>
      </w:r>
      <w:proofErr w:type="spellEnd"/>
      <w:r w:rsidRPr="00D34B31">
        <w:rPr>
          <w:b w:val="0"/>
          <w:bCs w:val="0"/>
          <w:sz w:val="24"/>
          <w:szCs w:val="24"/>
        </w:rPr>
        <w:t xml:space="preserve"> доступу до </w:t>
      </w:r>
      <w:proofErr w:type="spellStart"/>
      <w:r w:rsidRPr="00D34B31">
        <w:rPr>
          <w:b w:val="0"/>
          <w:bCs w:val="0"/>
          <w:sz w:val="24"/>
          <w:szCs w:val="24"/>
        </w:rPr>
        <w:t>мережі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Інтернет</w:t>
      </w:r>
      <w:proofErr w:type="spellEnd"/>
      <w:r w:rsidRPr="00D34B31">
        <w:rPr>
          <w:b w:val="0"/>
          <w:bCs w:val="0"/>
          <w:sz w:val="24"/>
          <w:szCs w:val="24"/>
        </w:rPr>
        <w:t xml:space="preserve"> – </w:t>
      </w:r>
      <w:proofErr w:type="spellStart"/>
      <w:r w:rsidRPr="00D34B31">
        <w:rPr>
          <w:b w:val="0"/>
          <w:bCs w:val="0"/>
          <w:sz w:val="24"/>
          <w:szCs w:val="24"/>
        </w:rPr>
        <w:t>від</w:t>
      </w:r>
      <w:proofErr w:type="spellEnd"/>
      <w:r w:rsidRPr="00D34B31">
        <w:rPr>
          <w:b w:val="0"/>
          <w:bCs w:val="0"/>
          <w:sz w:val="24"/>
          <w:szCs w:val="24"/>
        </w:rPr>
        <w:t xml:space="preserve"> 50 </w:t>
      </w:r>
      <w:proofErr w:type="spellStart"/>
      <w:r w:rsidRPr="00D34B31">
        <w:rPr>
          <w:b w:val="0"/>
          <w:bCs w:val="0"/>
          <w:sz w:val="24"/>
          <w:szCs w:val="24"/>
        </w:rPr>
        <w:t>Мбіт</w:t>
      </w:r>
      <w:proofErr w:type="spellEnd"/>
      <w:r w:rsidRPr="00D34B31">
        <w:rPr>
          <w:b w:val="0"/>
          <w:bCs w:val="0"/>
          <w:sz w:val="24"/>
          <w:szCs w:val="24"/>
        </w:rPr>
        <w:t xml:space="preserve">/с до 100 </w:t>
      </w:r>
      <w:proofErr w:type="spellStart"/>
      <w:r w:rsidRPr="00D34B31">
        <w:rPr>
          <w:b w:val="0"/>
          <w:bCs w:val="0"/>
          <w:sz w:val="24"/>
          <w:szCs w:val="24"/>
        </w:rPr>
        <w:t>Мбіт</w:t>
      </w:r>
      <w:proofErr w:type="spellEnd"/>
      <w:r w:rsidRPr="00D34B31">
        <w:rPr>
          <w:b w:val="0"/>
          <w:bCs w:val="0"/>
          <w:sz w:val="24"/>
          <w:szCs w:val="24"/>
        </w:rPr>
        <w:t>/</w:t>
      </w:r>
      <w:proofErr w:type="gramStart"/>
      <w:r w:rsidRPr="00D34B31">
        <w:rPr>
          <w:b w:val="0"/>
          <w:bCs w:val="0"/>
          <w:sz w:val="24"/>
          <w:szCs w:val="24"/>
        </w:rPr>
        <w:t>с</w:t>
      </w:r>
      <w:proofErr w:type="gramEnd"/>
      <w:r w:rsidRPr="00D34B31">
        <w:rPr>
          <w:b w:val="0"/>
          <w:bCs w:val="0"/>
          <w:sz w:val="24"/>
          <w:szCs w:val="24"/>
        </w:rPr>
        <w:t xml:space="preserve">. </w:t>
      </w:r>
    </w:p>
    <w:p w:rsidR="00D34B31" w:rsidRPr="00D34B31" w:rsidRDefault="00D34B31" w:rsidP="00AD230B">
      <w:pPr>
        <w:pStyle w:val="3"/>
        <w:tabs>
          <w:tab w:val="left" w:pos="567"/>
          <w:tab w:val="left" w:pos="709"/>
        </w:tabs>
        <w:spacing w:before="0" w:beforeAutospacing="0" w:after="0" w:afterAutospacing="0"/>
        <w:ind w:left="-425" w:firstLine="567"/>
        <w:rPr>
          <w:b w:val="0"/>
          <w:bCs w:val="0"/>
          <w:sz w:val="24"/>
          <w:szCs w:val="24"/>
        </w:rPr>
      </w:pPr>
      <w:r w:rsidRPr="00D34B31">
        <w:rPr>
          <w:b w:val="0"/>
          <w:bCs w:val="0"/>
          <w:sz w:val="24"/>
          <w:szCs w:val="24"/>
        </w:rPr>
        <w:t>5.</w:t>
      </w:r>
      <w:r w:rsidRPr="00D34B31">
        <w:rPr>
          <w:b w:val="0"/>
          <w:bCs w:val="0"/>
          <w:sz w:val="24"/>
          <w:szCs w:val="24"/>
        </w:rPr>
        <w:tab/>
      </w:r>
      <w:proofErr w:type="spellStart"/>
      <w:r w:rsidRPr="00D34B31">
        <w:rPr>
          <w:b w:val="0"/>
          <w:bCs w:val="0"/>
          <w:sz w:val="24"/>
          <w:szCs w:val="24"/>
        </w:rPr>
        <w:t>Учасник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зобов’язаний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забезпечити</w:t>
      </w:r>
      <w:proofErr w:type="spellEnd"/>
      <w:r w:rsidRPr="00D34B31">
        <w:rPr>
          <w:b w:val="0"/>
          <w:bCs w:val="0"/>
          <w:sz w:val="24"/>
          <w:szCs w:val="24"/>
        </w:rPr>
        <w:t xml:space="preserve">  </w:t>
      </w:r>
      <w:proofErr w:type="spellStart"/>
      <w:r w:rsidRPr="00D34B31">
        <w:rPr>
          <w:b w:val="0"/>
          <w:bCs w:val="0"/>
          <w:sz w:val="24"/>
          <w:szCs w:val="24"/>
        </w:rPr>
        <w:t>технічну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D34B31">
        <w:rPr>
          <w:b w:val="0"/>
          <w:bCs w:val="0"/>
          <w:sz w:val="24"/>
          <w:szCs w:val="24"/>
        </w:rPr>
        <w:t>п</w:t>
      </w:r>
      <w:proofErr w:type="gramEnd"/>
      <w:r w:rsidRPr="00D34B31">
        <w:rPr>
          <w:b w:val="0"/>
          <w:bCs w:val="0"/>
          <w:sz w:val="24"/>
          <w:szCs w:val="24"/>
        </w:rPr>
        <w:t>ідтримку</w:t>
      </w:r>
      <w:proofErr w:type="spellEnd"/>
      <w:r w:rsidRPr="00D34B31">
        <w:rPr>
          <w:b w:val="0"/>
          <w:bCs w:val="0"/>
          <w:sz w:val="24"/>
          <w:szCs w:val="24"/>
        </w:rPr>
        <w:t xml:space="preserve"> та </w:t>
      </w:r>
      <w:proofErr w:type="spellStart"/>
      <w:r w:rsidRPr="00D34B31">
        <w:rPr>
          <w:b w:val="0"/>
          <w:bCs w:val="0"/>
          <w:sz w:val="24"/>
          <w:szCs w:val="24"/>
        </w:rPr>
        <w:t>допомогу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консультаційного</w:t>
      </w:r>
      <w:proofErr w:type="spellEnd"/>
      <w:r w:rsidRPr="00D34B31">
        <w:rPr>
          <w:b w:val="0"/>
          <w:bCs w:val="0"/>
          <w:sz w:val="24"/>
          <w:szCs w:val="24"/>
        </w:rPr>
        <w:t xml:space="preserve"> характеру в </w:t>
      </w:r>
      <w:proofErr w:type="spellStart"/>
      <w:r w:rsidRPr="00D34B31">
        <w:rPr>
          <w:b w:val="0"/>
          <w:bCs w:val="0"/>
          <w:sz w:val="24"/>
          <w:szCs w:val="24"/>
        </w:rPr>
        <w:t>робочі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дні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</w:t>
      </w:r>
      <w:proofErr w:type="spellEnd"/>
      <w:r w:rsidRPr="00D34B31">
        <w:rPr>
          <w:b w:val="0"/>
          <w:bCs w:val="0"/>
          <w:sz w:val="24"/>
          <w:szCs w:val="24"/>
        </w:rPr>
        <w:t xml:space="preserve"> 8:00 до 19:00, в </w:t>
      </w:r>
      <w:proofErr w:type="spellStart"/>
      <w:r w:rsidRPr="00D34B31">
        <w:rPr>
          <w:b w:val="0"/>
          <w:bCs w:val="0"/>
          <w:sz w:val="24"/>
          <w:szCs w:val="24"/>
        </w:rPr>
        <w:t>суботу</w:t>
      </w:r>
      <w:proofErr w:type="spellEnd"/>
      <w:r w:rsidRPr="00D34B31">
        <w:rPr>
          <w:b w:val="0"/>
          <w:bCs w:val="0"/>
          <w:sz w:val="24"/>
          <w:szCs w:val="24"/>
        </w:rPr>
        <w:t xml:space="preserve"> до 13:00 (за </w:t>
      </w:r>
      <w:proofErr w:type="spellStart"/>
      <w:r w:rsidRPr="00D34B31">
        <w:rPr>
          <w:b w:val="0"/>
          <w:bCs w:val="0"/>
          <w:sz w:val="24"/>
          <w:szCs w:val="24"/>
        </w:rPr>
        <w:t>наявності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виробничої</w:t>
      </w:r>
      <w:proofErr w:type="spellEnd"/>
      <w:r w:rsidRPr="00D34B31">
        <w:rPr>
          <w:b w:val="0"/>
          <w:bCs w:val="0"/>
          <w:sz w:val="24"/>
          <w:szCs w:val="24"/>
        </w:rPr>
        <w:t xml:space="preserve"> потреби </w:t>
      </w:r>
      <w:proofErr w:type="spellStart"/>
      <w:r w:rsidRPr="00D34B31">
        <w:rPr>
          <w:b w:val="0"/>
          <w:bCs w:val="0"/>
          <w:sz w:val="24"/>
          <w:szCs w:val="24"/>
        </w:rPr>
        <w:t>Замовника</w:t>
      </w:r>
      <w:proofErr w:type="spellEnd"/>
      <w:r w:rsidRPr="00D34B31">
        <w:rPr>
          <w:b w:val="0"/>
          <w:bCs w:val="0"/>
          <w:sz w:val="24"/>
          <w:szCs w:val="24"/>
        </w:rPr>
        <w:t>).</w:t>
      </w:r>
    </w:p>
    <w:p w:rsidR="00AD230B" w:rsidRDefault="00D34B31" w:rsidP="00AD230B">
      <w:pPr>
        <w:pStyle w:val="3"/>
        <w:tabs>
          <w:tab w:val="left" w:pos="567"/>
          <w:tab w:val="left" w:pos="709"/>
        </w:tabs>
        <w:spacing w:before="0" w:beforeAutospacing="0" w:after="0" w:afterAutospacing="0"/>
        <w:ind w:left="-425" w:firstLine="567"/>
        <w:rPr>
          <w:b w:val="0"/>
          <w:bCs w:val="0"/>
          <w:sz w:val="24"/>
          <w:szCs w:val="24"/>
          <w:lang w:val="uk-UA"/>
        </w:rPr>
      </w:pPr>
      <w:r w:rsidRPr="00D34B31">
        <w:rPr>
          <w:b w:val="0"/>
          <w:bCs w:val="0"/>
          <w:sz w:val="24"/>
          <w:szCs w:val="24"/>
        </w:rPr>
        <w:t>6.</w:t>
      </w:r>
      <w:r w:rsidRPr="00D34B31">
        <w:rPr>
          <w:b w:val="0"/>
          <w:bCs w:val="0"/>
          <w:sz w:val="24"/>
          <w:szCs w:val="24"/>
        </w:rPr>
        <w:tab/>
        <w:t xml:space="preserve">Зона </w:t>
      </w:r>
      <w:proofErr w:type="spellStart"/>
      <w:r w:rsidRPr="00D34B31">
        <w:rPr>
          <w:b w:val="0"/>
          <w:bCs w:val="0"/>
          <w:sz w:val="24"/>
          <w:szCs w:val="24"/>
        </w:rPr>
        <w:t>відповідальності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Учасника</w:t>
      </w:r>
      <w:proofErr w:type="spellEnd"/>
      <w:r w:rsidRPr="00D34B31">
        <w:rPr>
          <w:b w:val="0"/>
          <w:bCs w:val="0"/>
          <w:sz w:val="24"/>
          <w:szCs w:val="24"/>
        </w:rPr>
        <w:t xml:space="preserve"> при </w:t>
      </w:r>
      <w:proofErr w:type="spellStart"/>
      <w:r w:rsidRPr="00D34B31">
        <w:rPr>
          <w:b w:val="0"/>
          <w:bCs w:val="0"/>
          <w:sz w:val="24"/>
          <w:szCs w:val="24"/>
        </w:rPr>
        <w:t>наданні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Послуг</w:t>
      </w:r>
      <w:proofErr w:type="spellEnd"/>
      <w:r w:rsidRPr="00D34B31">
        <w:rPr>
          <w:b w:val="0"/>
          <w:bCs w:val="0"/>
          <w:sz w:val="24"/>
          <w:szCs w:val="24"/>
        </w:rPr>
        <w:t xml:space="preserve"> – до </w:t>
      </w:r>
      <w:proofErr w:type="spellStart"/>
      <w:r w:rsidRPr="00D34B31">
        <w:rPr>
          <w:b w:val="0"/>
          <w:bCs w:val="0"/>
          <w:sz w:val="24"/>
          <w:szCs w:val="24"/>
        </w:rPr>
        <w:t>інтерфейсу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gramStart"/>
      <w:r w:rsidRPr="00D34B31">
        <w:rPr>
          <w:b w:val="0"/>
          <w:bCs w:val="0"/>
          <w:sz w:val="24"/>
          <w:szCs w:val="24"/>
        </w:rPr>
        <w:t>локального</w:t>
      </w:r>
      <w:proofErr w:type="gram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мережевого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обладнання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вузла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Замовника</w:t>
      </w:r>
      <w:proofErr w:type="spellEnd"/>
      <w:r w:rsidRPr="00D34B31">
        <w:rPr>
          <w:b w:val="0"/>
          <w:bCs w:val="0"/>
          <w:sz w:val="24"/>
          <w:szCs w:val="24"/>
        </w:rPr>
        <w:t xml:space="preserve">. </w:t>
      </w:r>
      <w:proofErr w:type="spellStart"/>
      <w:r w:rsidRPr="00D34B31">
        <w:rPr>
          <w:b w:val="0"/>
          <w:bCs w:val="0"/>
          <w:sz w:val="24"/>
          <w:szCs w:val="24"/>
        </w:rPr>
        <w:t>Відповідно</w:t>
      </w:r>
      <w:proofErr w:type="spellEnd"/>
      <w:r w:rsidRPr="00D34B31">
        <w:rPr>
          <w:b w:val="0"/>
          <w:bCs w:val="0"/>
          <w:sz w:val="24"/>
          <w:szCs w:val="24"/>
        </w:rPr>
        <w:t xml:space="preserve"> все </w:t>
      </w:r>
      <w:proofErr w:type="spellStart"/>
      <w:r w:rsidRPr="00D34B31">
        <w:rPr>
          <w:b w:val="0"/>
          <w:bCs w:val="0"/>
          <w:sz w:val="24"/>
          <w:szCs w:val="24"/>
        </w:rPr>
        <w:t>обладнання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, </w:t>
      </w:r>
      <w:proofErr w:type="spellStart"/>
      <w:r w:rsidRPr="00D34B31">
        <w:rPr>
          <w:b w:val="0"/>
          <w:bCs w:val="0"/>
          <w:sz w:val="24"/>
          <w:szCs w:val="24"/>
        </w:rPr>
        <w:t>включаючи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кабелі</w:t>
      </w:r>
      <w:proofErr w:type="spellEnd"/>
      <w:r w:rsidRPr="00D34B31">
        <w:rPr>
          <w:b w:val="0"/>
          <w:bCs w:val="0"/>
          <w:sz w:val="24"/>
          <w:szCs w:val="24"/>
        </w:rPr>
        <w:t xml:space="preserve"> до </w:t>
      </w:r>
      <w:proofErr w:type="spellStart"/>
      <w:r w:rsidRPr="00D34B31">
        <w:rPr>
          <w:b w:val="0"/>
          <w:bCs w:val="0"/>
          <w:sz w:val="24"/>
          <w:szCs w:val="24"/>
        </w:rPr>
        <w:t>інтерфейсу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gramStart"/>
      <w:r w:rsidRPr="00D34B31">
        <w:rPr>
          <w:b w:val="0"/>
          <w:bCs w:val="0"/>
          <w:sz w:val="24"/>
          <w:szCs w:val="24"/>
        </w:rPr>
        <w:t>локального</w:t>
      </w:r>
      <w:proofErr w:type="gram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мережевого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обладнання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вузлів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мережі</w:t>
      </w:r>
      <w:proofErr w:type="spellEnd"/>
      <w:r w:rsidRPr="00D34B31">
        <w:rPr>
          <w:b w:val="0"/>
          <w:bCs w:val="0"/>
          <w:sz w:val="24"/>
          <w:szCs w:val="24"/>
        </w:rPr>
        <w:t xml:space="preserve">, </w:t>
      </w:r>
      <w:proofErr w:type="spellStart"/>
      <w:r w:rsidRPr="00D34B31">
        <w:rPr>
          <w:b w:val="0"/>
          <w:bCs w:val="0"/>
          <w:sz w:val="24"/>
          <w:szCs w:val="24"/>
        </w:rPr>
        <w:t>надається</w:t>
      </w:r>
      <w:proofErr w:type="spellEnd"/>
      <w:r w:rsidRPr="00D34B31">
        <w:rPr>
          <w:b w:val="0"/>
          <w:bCs w:val="0"/>
          <w:sz w:val="24"/>
          <w:szCs w:val="24"/>
        </w:rPr>
        <w:t xml:space="preserve">, </w:t>
      </w:r>
      <w:proofErr w:type="spellStart"/>
      <w:r w:rsidRPr="00D34B31">
        <w:rPr>
          <w:b w:val="0"/>
          <w:bCs w:val="0"/>
          <w:sz w:val="24"/>
          <w:szCs w:val="24"/>
        </w:rPr>
        <w:t>встановлюється</w:t>
      </w:r>
      <w:proofErr w:type="spellEnd"/>
      <w:r w:rsidRPr="00D34B31">
        <w:rPr>
          <w:b w:val="0"/>
          <w:bCs w:val="0"/>
          <w:sz w:val="24"/>
          <w:szCs w:val="24"/>
        </w:rPr>
        <w:t xml:space="preserve"> та </w:t>
      </w:r>
      <w:proofErr w:type="spellStart"/>
      <w:r w:rsidRPr="00D34B31">
        <w:rPr>
          <w:b w:val="0"/>
          <w:bCs w:val="0"/>
          <w:sz w:val="24"/>
          <w:szCs w:val="24"/>
        </w:rPr>
        <w:t>налагоджується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Учасником</w:t>
      </w:r>
      <w:proofErr w:type="spellEnd"/>
      <w:r w:rsidRPr="00D34B31">
        <w:rPr>
          <w:b w:val="0"/>
          <w:bCs w:val="0"/>
          <w:sz w:val="24"/>
          <w:szCs w:val="24"/>
        </w:rPr>
        <w:t xml:space="preserve"> в рамках </w:t>
      </w:r>
      <w:proofErr w:type="spellStart"/>
      <w:r w:rsidRPr="00D34B31">
        <w:rPr>
          <w:b w:val="0"/>
          <w:bCs w:val="0"/>
          <w:sz w:val="24"/>
          <w:szCs w:val="24"/>
        </w:rPr>
        <w:t>надання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Послуг.</w:t>
      </w:r>
    </w:p>
    <w:p w:rsidR="00D34B31" w:rsidRPr="00D34B31" w:rsidRDefault="00D34B31" w:rsidP="00AD230B">
      <w:pPr>
        <w:pStyle w:val="3"/>
        <w:tabs>
          <w:tab w:val="left" w:pos="567"/>
          <w:tab w:val="left" w:pos="709"/>
        </w:tabs>
        <w:spacing w:before="0" w:beforeAutospacing="0" w:after="0" w:afterAutospacing="0"/>
        <w:ind w:left="-425" w:firstLine="567"/>
        <w:rPr>
          <w:b w:val="0"/>
          <w:bCs w:val="0"/>
          <w:sz w:val="24"/>
          <w:szCs w:val="24"/>
        </w:rPr>
      </w:pPr>
      <w:r w:rsidRPr="00D34B31">
        <w:rPr>
          <w:b w:val="0"/>
          <w:bCs w:val="0"/>
          <w:sz w:val="24"/>
          <w:szCs w:val="24"/>
        </w:rPr>
        <w:t>7.</w:t>
      </w:r>
      <w:r w:rsidRPr="00D34B31">
        <w:rPr>
          <w:b w:val="0"/>
          <w:bCs w:val="0"/>
          <w:sz w:val="24"/>
          <w:szCs w:val="24"/>
        </w:rPr>
        <w:tab/>
      </w:r>
      <w:proofErr w:type="spellStart"/>
      <w:r w:rsidRPr="00D34B31">
        <w:rPr>
          <w:b w:val="0"/>
          <w:bCs w:val="0"/>
          <w:sz w:val="24"/>
          <w:szCs w:val="24"/>
        </w:rPr>
        <w:t>Учасник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зобов’язаний</w:t>
      </w:r>
      <w:proofErr w:type="spellEnd"/>
      <w:r w:rsidRPr="00D34B31">
        <w:rPr>
          <w:b w:val="0"/>
          <w:bCs w:val="0"/>
          <w:sz w:val="24"/>
          <w:szCs w:val="24"/>
        </w:rPr>
        <w:t xml:space="preserve"> у </w:t>
      </w:r>
      <w:proofErr w:type="spellStart"/>
      <w:r w:rsidRPr="00D34B31">
        <w:rPr>
          <w:b w:val="0"/>
          <w:bCs w:val="0"/>
          <w:sz w:val="24"/>
          <w:szCs w:val="24"/>
        </w:rPr>
        <w:t>випадку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технічних</w:t>
      </w:r>
      <w:proofErr w:type="spellEnd"/>
      <w:r w:rsidRPr="00D34B31">
        <w:rPr>
          <w:b w:val="0"/>
          <w:bCs w:val="0"/>
          <w:sz w:val="24"/>
          <w:szCs w:val="24"/>
        </w:rPr>
        <w:t xml:space="preserve"> неполадок, </w:t>
      </w:r>
      <w:proofErr w:type="spellStart"/>
      <w:r w:rsidRPr="00D34B31">
        <w:rPr>
          <w:b w:val="0"/>
          <w:bCs w:val="0"/>
          <w:sz w:val="24"/>
          <w:szCs w:val="24"/>
        </w:rPr>
        <w:t>що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спричинили</w:t>
      </w:r>
      <w:proofErr w:type="spellEnd"/>
      <w:r w:rsidRPr="00D34B31">
        <w:rPr>
          <w:b w:val="0"/>
          <w:bCs w:val="0"/>
          <w:sz w:val="24"/>
          <w:szCs w:val="24"/>
        </w:rPr>
        <w:t xml:space="preserve"> перерву у </w:t>
      </w:r>
      <w:proofErr w:type="spellStart"/>
      <w:r w:rsidRPr="00D34B31">
        <w:rPr>
          <w:b w:val="0"/>
          <w:bCs w:val="0"/>
          <w:sz w:val="24"/>
          <w:szCs w:val="24"/>
        </w:rPr>
        <w:t>наданні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послуг</w:t>
      </w:r>
      <w:proofErr w:type="spellEnd"/>
      <w:r w:rsidRPr="00D34B31">
        <w:rPr>
          <w:b w:val="0"/>
          <w:bCs w:val="0"/>
          <w:sz w:val="24"/>
          <w:szCs w:val="24"/>
        </w:rPr>
        <w:t xml:space="preserve">  </w:t>
      </w:r>
      <w:proofErr w:type="spellStart"/>
      <w:r w:rsidRPr="00D34B31">
        <w:rPr>
          <w:b w:val="0"/>
          <w:bCs w:val="0"/>
          <w:sz w:val="24"/>
          <w:szCs w:val="24"/>
        </w:rPr>
        <w:t>протягом</w:t>
      </w:r>
      <w:proofErr w:type="spellEnd"/>
      <w:r w:rsidRPr="00D34B31">
        <w:rPr>
          <w:b w:val="0"/>
          <w:bCs w:val="0"/>
          <w:sz w:val="24"/>
          <w:szCs w:val="24"/>
        </w:rPr>
        <w:t xml:space="preserve"> 5 годин </w:t>
      </w:r>
      <w:proofErr w:type="spellStart"/>
      <w:proofErr w:type="gramStart"/>
      <w:r w:rsidRPr="00D34B31">
        <w:rPr>
          <w:b w:val="0"/>
          <w:bCs w:val="0"/>
          <w:sz w:val="24"/>
          <w:szCs w:val="24"/>
        </w:rPr>
        <w:t>п</w:t>
      </w:r>
      <w:proofErr w:type="gramEnd"/>
      <w:r w:rsidRPr="00D34B31">
        <w:rPr>
          <w:b w:val="0"/>
          <w:bCs w:val="0"/>
          <w:sz w:val="24"/>
          <w:szCs w:val="24"/>
        </w:rPr>
        <w:t>ісля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звернення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Абонента </w:t>
      </w:r>
      <w:proofErr w:type="spellStart"/>
      <w:r w:rsidRPr="00D34B31">
        <w:rPr>
          <w:b w:val="0"/>
          <w:bCs w:val="0"/>
          <w:sz w:val="24"/>
          <w:szCs w:val="24"/>
        </w:rPr>
        <w:t>відновити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надання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послуг</w:t>
      </w:r>
      <w:proofErr w:type="spellEnd"/>
      <w:r w:rsidRPr="00D34B31">
        <w:rPr>
          <w:b w:val="0"/>
          <w:bCs w:val="0"/>
          <w:sz w:val="24"/>
          <w:szCs w:val="24"/>
        </w:rPr>
        <w:t xml:space="preserve"> за </w:t>
      </w:r>
      <w:proofErr w:type="spellStart"/>
      <w:r w:rsidRPr="00D34B31">
        <w:rPr>
          <w:b w:val="0"/>
          <w:bCs w:val="0"/>
          <w:sz w:val="24"/>
          <w:szCs w:val="24"/>
        </w:rPr>
        <w:t>цим</w:t>
      </w:r>
      <w:proofErr w:type="spellEnd"/>
      <w:r w:rsidRPr="00D34B31">
        <w:rPr>
          <w:b w:val="0"/>
          <w:bCs w:val="0"/>
          <w:sz w:val="24"/>
          <w:szCs w:val="24"/>
        </w:rPr>
        <w:t xml:space="preserve"> Договором. </w:t>
      </w:r>
      <w:proofErr w:type="spellStart"/>
      <w:r w:rsidRPr="00D34B31">
        <w:rPr>
          <w:b w:val="0"/>
          <w:bCs w:val="0"/>
          <w:sz w:val="24"/>
          <w:szCs w:val="24"/>
        </w:rPr>
        <w:t>Учасник</w:t>
      </w:r>
      <w:proofErr w:type="spellEnd"/>
      <w:r w:rsidRPr="00D34B31">
        <w:rPr>
          <w:b w:val="0"/>
          <w:bCs w:val="0"/>
          <w:sz w:val="24"/>
          <w:szCs w:val="24"/>
        </w:rPr>
        <w:t xml:space="preserve"> повинен </w:t>
      </w:r>
      <w:proofErr w:type="spellStart"/>
      <w:r w:rsidRPr="00D34B31">
        <w:rPr>
          <w:b w:val="0"/>
          <w:bCs w:val="0"/>
          <w:sz w:val="24"/>
          <w:szCs w:val="24"/>
        </w:rPr>
        <w:t>мати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можливість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надати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Замовнику</w:t>
      </w:r>
      <w:proofErr w:type="spellEnd"/>
      <w:r w:rsidRPr="00D34B31">
        <w:rPr>
          <w:b w:val="0"/>
          <w:bCs w:val="0"/>
          <w:sz w:val="24"/>
          <w:szCs w:val="24"/>
        </w:rPr>
        <w:t xml:space="preserve"> в </w:t>
      </w:r>
      <w:proofErr w:type="spellStart"/>
      <w:r w:rsidRPr="00D34B31">
        <w:rPr>
          <w:b w:val="0"/>
          <w:bCs w:val="0"/>
          <w:sz w:val="24"/>
          <w:szCs w:val="24"/>
        </w:rPr>
        <w:t>оренду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телекомунікаційне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обладнання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(за </w:t>
      </w:r>
      <w:proofErr w:type="spellStart"/>
      <w:r w:rsidRPr="00D34B31">
        <w:rPr>
          <w:b w:val="0"/>
          <w:bCs w:val="0"/>
          <w:sz w:val="24"/>
          <w:szCs w:val="24"/>
        </w:rPr>
        <w:t>наявності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виробничої</w:t>
      </w:r>
      <w:proofErr w:type="spellEnd"/>
      <w:r w:rsidRPr="00D34B31">
        <w:rPr>
          <w:b w:val="0"/>
          <w:bCs w:val="0"/>
          <w:sz w:val="24"/>
          <w:szCs w:val="24"/>
        </w:rPr>
        <w:t xml:space="preserve"> потреби </w:t>
      </w:r>
      <w:proofErr w:type="spellStart"/>
      <w:r w:rsidRPr="00D34B31">
        <w:rPr>
          <w:b w:val="0"/>
          <w:bCs w:val="0"/>
          <w:sz w:val="24"/>
          <w:szCs w:val="24"/>
        </w:rPr>
        <w:t>Замовника</w:t>
      </w:r>
      <w:proofErr w:type="spellEnd"/>
      <w:r w:rsidRPr="00D34B31">
        <w:rPr>
          <w:b w:val="0"/>
          <w:bCs w:val="0"/>
          <w:sz w:val="24"/>
          <w:szCs w:val="24"/>
        </w:rPr>
        <w:t>).</w:t>
      </w:r>
    </w:p>
    <w:p w:rsidR="00D34B31" w:rsidRPr="00D34B31" w:rsidRDefault="00D34B31" w:rsidP="00AD230B">
      <w:pPr>
        <w:pStyle w:val="3"/>
        <w:tabs>
          <w:tab w:val="left" w:pos="567"/>
          <w:tab w:val="left" w:pos="709"/>
        </w:tabs>
        <w:spacing w:before="0" w:beforeAutospacing="0" w:after="0" w:afterAutospacing="0"/>
        <w:ind w:left="-425" w:firstLine="567"/>
        <w:rPr>
          <w:b w:val="0"/>
          <w:bCs w:val="0"/>
          <w:sz w:val="24"/>
          <w:szCs w:val="24"/>
        </w:rPr>
      </w:pPr>
      <w:r w:rsidRPr="00D34B31">
        <w:rPr>
          <w:b w:val="0"/>
          <w:bCs w:val="0"/>
          <w:sz w:val="24"/>
          <w:szCs w:val="24"/>
        </w:rPr>
        <w:t>8.</w:t>
      </w:r>
      <w:r w:rsidRPr="00D34B31">
        <w:rPr>
          <w:b w:val="0"/>
          <w:bCs w:val="0"/>
          <w:sz w:val="24"/>
          <w:szCs w:val="24"/>
        </w:rPr>
        <w:tab/>
      </w:r>
      <w:proofErr w:type="spellStart"/>
      <w:r w:rsidRPr="00D34B31">
        <w:rPr>
          <w:b w:val="0"/>
          <w:bCs w:val="0"/>
          <w:sz w:val="24"/>
          <w:szCs w:val="24"/>
        </w:rPr>
        <w:t>Територія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покриття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оптичною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телекомунікаційною</w:t>
      </w:r>
      <w:proofErr w:type="spellEnd"/>
      <w:r w:rsidRPr="00D34B31">
        <w:rPr>
          <w:b w:val="0"/>
          <w:bCs w:val="0"/>
          <w:sz w:val="24"/>
          <w:szCs w:val="24"/>
        </w:rPr>
        <w:t xml:space="preserve"> мережею </w:t>
      </w:r>
      <w:proofErr w:type="spellStart"/>
      <w:r w:rsidRPr="00D34B31">
        <w:rPr>
          <w:b w:val="0"/>
          <w:bCs w:val="0"/>
          <w:sz w:val="24"/>
          <w:szCs w:val="24"/>
        </w:rPr>
        <w:t>Учасника</w:t>
      </w:r>
      <w:proofErr w:type="spellEnd"/>
      <w:r w:rsidRPr="00D34B31">
        <w:rPr>
          <w:b w:val="0"/>
          <w:bCs w:val="0"/>
          <w:sz w:val="24"/>
          <w:szCs w:val="24"/>
        </w:rPr>
        <w:t xml:space="preserve"> повинна </w:t>
      </w:r>
      <w:proofErr w:type="spellStart"/>
      <w:r w:rsidRPr="00D34B31">
        <w:rPr>
          <w:b w:val="0"/>
          <w:bCs w:val="0"/>
          <w:sz w:val="24"/>
          <w:szCs w:val="24"/>
        </w:rPr>
        <w:t>включати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усі</w:t>
      </w:r>
      <w:proofErr w:type="spellEnd"/>
      <w:r w:rsidRPr="00D34B31">
        <w:rPr>
          <w:b w:val="0"/>
          <w:bCs w:val="0"/>
          <w:sz w:val="24"/>
          <w:szCs w:val="24"/>
        </w:rPr>
        <w:t xml:space="preserve"> точки </w:t>
      </w:r>
      <w:proofErr w:type="spellStart"/>
      <w:proofErr w:type="gramStart"/>
      <w:r w:rsidRPr="00D34B31">
        <w:rPr>
          <w:b w:val="0"/>
          <w:bCs w:val="0"/>
          <w:sz w:val="24"/>
          <w:szCs w:val="24"/>
        </w:rPr>
        <w:t>п</w:t>
      </w:r>
      <w:proofErr w:type="gramEnd"/>
      <w:r w:rsidRPr="00D34B31">
        <w:rPr>
          <w:b w:val="0"/>
          <w:bCs w:val="0"/>
          <w:sz w:val="24"/>
          <w:szCs w:val="24"/>
        </w:rPr>
        <w:t>ідключення</w:t>
      </w:r>
      <w:proofErr w:type="spellEnd"/>
      <w:r w:rsidRPr="00D34B31">
        <w:rPr>
          <w:b w:val="0"/>
          <w:bCs w:val="0"/>
          <w:sz w:val="24"/>
          <w:szCs w:val="24"/>
        </w:rPr>
        <w:t>.</w:t>
      </w:r>
    </w:p>
    <w:p w:rsidR="00D34B31" w:rsidRPr="00D34B31" w:rsidRDefault="00D34B31" w:rsidP="00AD230B">
      <w:pPr>
        <w:pStyle w:val="3"/>
        <w:tabs>
          <w:tab w:val="left" w:pos="567"/>
          <w:tab w:val="left" w:pos="709"/>
        </w:tabs>
        <w:spacing w:before="0" w:beforeAutospacing="0" w:after="0" w:afterAutospacing="0"/>
        <w:ind w:left="-425" w:firstLine="567"/>
        <w:rPr>
          <w:b w:val="0"/>
          <w:bCs w:val="0"/>
          <w:sz w:val="24"/>
          <w:szCs w:val="24"/>
        </w:rPr>
      </w:pPr>
      <w:r w:rsidRPr="00D34B31">
        <w:rPr>
          <w:b w:val="0"/>
          <w:bCs w:val="0"/>
          <w:sz w:val="24"/>
          <w:szCs w:val="24"/>
        </w:rPr>
        <w:t>9.</w:t>
      </w:r>
      <w:r w:rsidRPr="00D34B31">
        <w:rPr>
          <w:b w:val="0"/>
          <w:bCs w:val="0"/>
          <w:sz w:val="24"/>
          <w:szCs w:val="24"/>
        </w:rPr>
        <w:tab/>
      </w:r>
      <w:proofErr w:type="spellStart"/>
      <w:r w:rsidRPr="00D34B31">
        <w:rPr>
          <w:b w:val="0"/>
          <w:bCs w:val="0"/>
          <w:sz w:val="24"/>
          <w:szCs w:val="24"/>
        </w:rPr>
        <w:t>Надання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послуг</w:t>
      </w:r>
      <w:proofErr w:type="spellEnd"/>
      <w:r w:rsidRPr="00D34B31">
        <w:rPr>
          <w:b w:val="0"/>
          <w:bCs w:val="0"/>
          <w:sz w:val="24"/>
          <w:szCs w:val="24"/>
        </w:rPr>
        <w:t xml:space="preserve"> повинно </w:t>
      </w:r>
      <w:proofErr w:type="spellStart"/>
      <w:r w:rsidRPr="00D34B31">
        <w:rPr>
          <w:b w:val="0"/>
          <w:bCs w:val="0"/>
          <w:sz w:val="24"/>
          <w:szCs w:val="24"/>
        </w:rPr>
        <w:t>здійснюватися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Виконавцем</w:t>
      </w:r>
      <w:proofErr w:type="spellEnd"/>
      <w:r w:rsidRPr="00D34B31">
        <w:rPr>
          <w:b w:val="0"/>
          <w:bCs w:val="0"/>
          <w:sz w:val="24"/>
          <w:szCs w:val="24"/>
        </w:rPr>
        <w:t xml:space="preserve"> без </w:t>
      </w:r>
      <w:proofErr w:type="spellStart"/>
      <w:r w:rsidRPr="00D34B31">
        <w:rPr>
          <w:b w:val="0"/>
          <w:bCs w:val="0"/>
          <w:sz w:val="24"/>
          <w:szCs w:val="24"/>
        </w:rPr>
        <w:t>додаткових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витрат</w:t>
      </w:r>
      <w:proofErr w:type="spellEnd"/>
      <w:r w:rsidRPr="00D34B31">
        <w:rPr>
          <w:b w:val="0"/>
          <w:bCs w:val="0"/>
          <w:sz w:val="24"/>
          <w:szCs w:val="24"/>
        </w:rPr>
        <w:t xml:space="preserve"> на </w:t>
      </w:r>
      <w:proofErr w:type="spellStart"/>
      <w:r w:rsidRPr="00D34B31">
        <w:rPr>
          <w:b w:val="0"/>
          <w:bCs w:val="0"/>
          <w:sz w:val="24"/>
          <w:szCs w:val="24"/>
        </w:rPr>
        <w:t>організацію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D34B31">
        <w:rPr>
          <w:b w:val="0"/>
          <w:bCs w:val="0"/>
          <w:sz w:val="24"/>
          <w:szCs w:val="24"/>
        </w:rPr>
        <w:t>п</w:t>
      </w:r>
      <w:proofErr w:type="gramEnd"/>
      <w:r w:rsidRPr="00D34B31">
        <w:rPr>
          <w:b w:val="0"/>
          <w:bCs w:val="0"/>
          <w:sz w:val="24"/>
          <w:szCs w:val="24"/>
        </w:rPr>
        <w:t>ідключення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та </w:t>
      </w:r>
      <w:proofErr w:type="spellStart"/>
      <w:r w:rsidRPr="00D34B31">
        <w:rPr>
          <w:b w:val="0"/>
          <w:bCs w:val="0"/>
          <w:sz w:val="24"/>
          <w:szCs w:val="24"/>
        </w:rPr>
        <w:t>устаткування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сторони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Замовника</w:t>
      </w:r>
      <w:proofErr w:type="spellEnd"/>
      <w:r w:rsidRPr="00D34B31">
        <w:rPr>
          <w:b w:val="0"/>
          <w:bCs w:val="0"/>
          <w:sz w:val="24"/>
          <w:szCs w:val="24"/>
        </w:rPr>
        <w:t>.</w:t>
      </w:r>
    </w:p>
    <w:p w:rsidR="00D34B31" w:rsidRPr="00D34B31" w:rsidRDefault="00D34B31" w:rsidP="00AD230B">
      <w:pPr>
        <w:pStyle w:val="3"/>
        <w:tabs>
          <w:tab w:val="left" w:pos="567"/>
          <w:tab w:val="left" w:pos="709"/>
        </w:tabs>
        <w:spacing w:before="0" w:beforeAutospacing="0" w:after="0" w:afterAutospacing="0"/>
        <w:ind w:left="-425" w:firstLine="567"/>
        <w:rPr>
          <w:b w:val="0"/>
          <w:bCs w:val="0"/>
          <w:sz w:val="24"/>
          <w:szCs w:val="24"/>
        </w:rPr>
      </w:pPr>
      <w:r w:rsidRPr="00D34B31">
        <w:rPr>
          <w:b w:val="0"/>
          <w:bCs w:val="0"/>
          <w:sz w:val="24"/>
          <w:szCs w:val="24"/>
        </w:rPr>
        <w:t>10.</w:t>
      </w:r>
      <w:r w:rsidRPr="00D34B31">
        <w:rPr>
          <w:b w:val="0"/>
          <w:bCs w:val="0"/>
          <w:sz w:val="24"/>
          <w:szCs w:val="24"/>
        </w:rPr>
        <w:tab/>
        <w:t xml:space="preserve">В </w:t>
      </w:r>
      <w:proofErr w:type="spellStart"/>
      <w:r w:rsidRPr="00D34B31">
        <w:rPr>
          <w:b w:val="0"/>
          <w:bCs w:val="0"/>
          <w:sz w:val="24"/>
          <w:szCs w:val="24"/>
        </w:rPr>
        <w:t>Учасника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закупі</w:t>
      </w:r>
      <w:proofErr w:type="gramStart"/>
      <w:r w:rsidRPr="00D34B31">
        <w:rPr>
          <w:b w:val="0"/>
          <w:bCs w:val="0"/>
          <w:sz w:val="24"/>
          <w:szCs w:val="24"/>
        </w:rPr>
        <w:t>вл</w:t>
      </w:r>
      <w:proofErr w:type="gramEnd"/>
      <w:r w:rsidRPr="00D34B31">
        <w:rPr>
          <w:b w:val="0"/>
          <w:bCs w:val="0"/>
          <w:sz w:val="24"/>
          <w:szCs w:val="24"/>
        </w:rPr>
        <w:t>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наявні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технічні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засоби</w:t>
      </w:r>
      <w:proofErr w:type="spellEnd"/>
      <w:r w:rsidRPr="00D34B31">
        <w:rPr>
          <w:b w:val="0"/>
          <w:bCs w:val="0"/>
          <w:sz w:val="24"/>
          <w:szCs w:val="24"/>
        </w:rPr>
        <w:t xml:space="preserve">, </w:t>
      </w:r>
      <w:proofErr w:type="spellStart"/>
      <w:r w:rsidRPr="00D34B31">
        <w:rPr>
          <w:b w:val="0"/>
          <w:bCs w:val="0"/>
          <w:sz w:val="24"/>
          <w:szCs w:val="24"/>
        </w:rPr>
        <w:t>матеріали</w:t>
      </w:r>
      <w:proofErr w:type="spellEnd"/>
      <w:r w:rsidRPr="00D34B31">
        <w:rPr>
          <w:b w:val="0"/>
          <w:bCs w:val="0"/>
          <w:sz w:val="24"/>
          <w:szCs w:val="24"/>
        </w:rPr>
        <w:t xml:space="preserve"> та </w:t>
      </w:r>
      <w:proofErr w:type="spellStart"/>
      <w:r w:rsidRPr="00D34B31">
        <w:rPr>
          <w:b w:val="0"/>
          <w:bCs w:val="0"/>
          <w:sz w:val="24"/>
          <w:szCs w:val="24"/>
        </w:rPr>
        <w:t>інші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ресурси</w:t>
      </w:r>
      <w:proofErr w:type="spellEnd"/>
      <w:r w:rsidRPr="00D34B31">
        <w:rPr>
          <w:b w:val="0"/>
          <w:bCs w:val="0"/>
          <w:sz w:val="24"/>
          <w:szCs w:val="24"/>
        </w:rPr>
        <w:t xml:space="preserve"> для </w:t>
      </w:r>
      <w:proofErr w:type="spellStart"/>
      <w:r w:rsidRPr="00D34B31">
        <w:rPr>
          <w:b w:val="0"/>
          <w:bCs w:val="0"/>
          <w:sz w:val="24"/>
          <w:szCs w:val="24"/>
        </w:rPr>
        <w:t>надання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послуг</w:t>
      </w:r>
      <w:proofErr w:type="spellEnd"/>
      <w:r w:rsidRPr="00D34B31">
        <w:rPr>
          <w:b w:val="0"/>
          <w:bCs w:val="0"/>
          <w:sz w:val="24"/>
          <w:szCs w:val="24"/>
        </w:rPr>
        <w:t xml:space="preserve"> доступу до </w:t>
      </w:r>
      <w:proofErr w:type="spellStart"/>
      <w:r w:rsidRPr="00D34B31">
        <w:rPr>
          <w:b w:val="0"/>
          <w:bCs w:val="0"/>
          <w:sz w:val="24"/>
          <w:szCs w:val="24"/>
        </w:rPr>
        <w:t>мережі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Інтернет</w:t>
      </w:r>
      <w:proofErr w:type="spellEnd"/>
      <w:r w:rsidRPr="00D34B31">
        <w:rPr>
          <w:b w:val="0"/>
          <w:bCs w:val="0"/>
          <w:sz w:val="24"/>
          <w:szCs w:val="24"/>
        </w:rPr>
        <w:t xml:space="preserve"> за </w:t>
      </w:r>
      <w:proofErr w:type="spellStart"/>
      <w:r w:rsidRPr="00D34B31">
        <w:rPr>
          <w:b w:val="0"/>
          <w:bCs w:val="0"/>
          <w:sz w:val="24"/>
          <w:szCs w:val="24"/>
        </w:rPr>
        <w:t>всіма</w:t>
      </w:r>
      <w:proofErr w:type="spellEnd"/>
      <w:r w:rsidRPr="00D34B31">
        <w:rPr>
          <w:b w:val="0"/>
          <w:bCs w:val="0"/>
          <w:sz w:val="24"/>
          <w:szCs w:val="24"/>
        </w:rPr>
        <w:t xml:space="preserve"> адресами </w:t>
      </w:r>
      <w:proofErr w:type="spellStart"/>
      <w:r w:rsidRPr="00D34B31">
        <w:rPr>
          <w:b w:val="0"/>
          <w:bCs w:val="0"/>
          <w:sz w:val="24"/>
          <w:szCs w:val="24"/>
        </w:rPr>
        <w:t>розташування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(</w:t>
      </w:r>
      <w:proofErr w:type="spellStart"/>
      <w:r w:rsidRPr="00D34B31">
        <w:rPr>
          <w:b w:val="0"/>
          <w:bCs w:val="0"/>
          <w:sz w:val="24"/>
          <w:szCs w:val="24"/>
        </w:rPr>
        <w:t>відповідно</w:t>
      </w:r>
      <w:proofErr w:type="spellEnd"/>
      <w:r w:rsidRPr="00D34B31">
        <w:rPr>
          <w:b w:val="0"/>
          <w:bCs w:val="0"/>
          <w:sz w:val="24"/>
          <w:szCs w:val="24"/>
        </w:rPr>
        <w:t xml:space="preserve"> до </w:t>
      </w:r>
      <w:proofErr w:type="spellStart"/>
      <w:r w:rsidRPr="00D34B31">
        <w:rPr>
          <w:b w:val="0"/>
          <w:bCs w:val="0"/>
          <w:sz w:val="24"/>
          <w:szCs w:val="24"/>
        </w:rPr>
        <w:t>таблиці</w:t>
      </w:r>
      <w:proofErr w:type="spellEnd"/>
      <w:r w:rsidRPr="00D34B31">
        <w:rPr>
          <w:b w:val="0"/>
          <w:bCs w:val="0"/>
          <w:sz w:val="24"/>
          <w:szCs w:val="24"/>
        </w:rPr>
        <w:t xml:space="preserve"> 1).</w:t>
      </w:r>
    </w:p>
    <w:p w:rsidR="00D34B31" w:rsidRPr="00D34B31" w:rsidRDefault="00D34B31" w:rsidP="00AD230B">
      <w:pPr>
        <w:pStyle w:val="3"/>
        <w:tabs>
          <w:tab w:val="left" w:pos="567"/>
          <w:tab w:val="left" w:pos="709"/>
        </w:tabs>
        <w:spacing w:before="0" w:beforeAutospacing="0" w:after="0" w:afterAutospacing="0"/>
        <w:ind w:left="-425" w:firstLine="567"/>
        <w:rPr>
          <w:b w:val="0"/>
          <w:bCs w:val="0"/>
          <w:sz w:val="24"/>
          <w:szCs w:val="24"/>
        </w:rPr>
      </w:pPr>
      <w:r w:rsidRPr="00D34B31">
        <w:rPr>
          <w:b w:val="0"/>
          <w:bCs w:val="0"/>
          <w:sz w:val="24"/>
          <w:szCs w:val="24"/>
        </w:rPr>
        <w:t>11.</w:t>
      </w:r>
      <w:r w:rsidRPr="00D34B31">
        <w:rPr>
          <w:b w:val="0"/>
          <w:bCs w:val="0"/>
          <w:sz w:val="24"/>
          <w:szCs w:val="24"/>
        </w:rPr>
        <w:tab/>
      </w:r>
      <w:proofErr w:type="spellStart"/>
      <w:r w:rsidRPr="00D34B31">
        <w:rPr>
          <w:b w:val="0"/>
          <w:bCs w:val="0"/>
          <w:sz w:val="24"/>
          <w:szCs w:val="24"/>
        </w:rPr>
        <w:t>Надання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послуг</w:t>
      </w:r>
      <w:proofErr w:type="spellEnd"/>
      <w:r w:rsidRPr="00D34B31">
        <w:rPr>
          <w:b w:val="0"/>
          <w:bCs w:val="0"/>
          <w:sz w:val="24"/>
          <w:szCs w:val="24"/>
        </w:rPr>
        <w:t xml:space="preserve"> доступу до </w:t>
      </w:r>
      <w:proofErr w:type="spellStart"/>
      <w:r w:rsidRPr="00D34B31">
        <w:rPr>
          <w:b w:val="0"/>
          <w:bCs w:val="0"/>
          <w:sz w:val="24"/>
          <w:szCs w:val="24"/>
        </w:rPr>
        <w:t>мережі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Інтернет</w:t>
      </w:r>
      <w:proofErr w:type="spellEnd"/>
      <w:r w:rsidRPr="00D34B31">
        <w:rPr>
          <w:b w:val="0"/>
          <w:bCs w:val="0"/>
          <w:sz w:val="24"/>
          <w:szCs w:val="24"/>
        </w:rPr>
        <w:t xml:space="preserve"> за </w:t>
      </w:r>
      <w:proofErr w:type="spellStart"/>
      <w:r w:rsidRPr="00D34B31">
        <w:rPr>
          <w:b w:val="0"/>
          <w:bCs w:val="0"/>
          <w:sz w:val="24"/>
          <w:szCs w:val="24"/>
        </w:rPr>
        <w:t>вказаними</w:t>
      </w:r>
      <w:proofErr w:type="spellEnd"/>
      <w:r w:rsidRPr="00D34B31">
        <w:rPr>
          <w:b w:val="0"/>
          <w:bCs w:val="0"/>
          <w:sz w:val="24"/>
          <w:szCs w:val="24"/>
        </w:rPr>
        <w:t xml:space="preserve"> адресами </w:t>
      </w:r>
      <w:proofErr w:type="spellStart"/>
      <w:r w:rsidRPr="00D34B31">
        <w:rPr>
          <w:b w:val="0"/>
          <w:bCs w:val="0"/>
          <w:sz w:val="24"/>
          <w:szCs w:val="24"/>
        </w:rPr>
        <w:t>відповідно</w:t>
      </w:r>
      <w:proofErr w:type="spellEnd"/>
      <w:r w:rsidRPr="00D34B31">
        <w:rPr>
          <w:b w:val="0"/>
          <w:bCs w:val="0"/>
          <w:sz w:val="24"/>
          <w:szCs w:val="24"/>
        </w:rPr>
        <w:t xml:space="preserve"> до </w:t>
      </w:r>
      <w:proofErr w:type="spellStart"/>
      <w:r w:rsidRPr="00D34B31">
        <w:rPr>
          <w:b w:val="0"/>
          <w:bCs w:val="0"/>
          <w:sz w:val="24"/>
          <w:szCs w:val="24"/>
        </w:rPr>
        <w:t>таблиці</w:t>
      </w:r>
      <w:proofErr w:type="spellEnd"/>
      <w:r w:rsidRPr="00D34B31">
        <w:rPr>
          <w:b w:val="0"/>
          <w:bCs w:val="0"/>
          <w:sz w:val="24"/>
          <w:szCs w:val="24"/>
        </w:rPr>
        <w:t xml:space="preserve"> 1 та </w:t>
      </w:r>
      <w:proofErr w:type="spellStart"/>
      <w:r w:rsidRPr="00D34B31">
        <w:rPr>
          <w:b w:val="0"/>
          <w:bCs w:val="0"/>
          <w:sz w:val="24"/>
          <w:szCs w:val="24"/>
        </w:rPr>
        <w:t>надання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послуг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використання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існуючих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статичних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зовнішніх</w:t>
      </w:r>
      <w:proofErr w:type="spellEnd"/>
      <w:r w:rsidRPr="00D34B31">
        <w:rPr>
          <w:b w:val="0"/>
          <w:bCs w:val="0"/>
          <w:sz w:val="24"/>
          <w:szCs w:val="24"/>
        </w:rPr>
        <w:t xml:space="preserve"> (</w:t>
      </w:r>
      <w:proofErr w:type="spellStart"/>
      <w:r w:rsidRPr="00D34B31">
        <w:rPr>
          <w:b w:val="0"/>
          <w:bCs w:val="0"/>
          <w:sz w:val="24"/>
          <w:szCs w:val="24"/>
        </w:rPr>
        <w:t>реальних</w:t>
      </w:r>
      <w:proofErr w:type="spellEnd"/>
      <w:r w:rsidRPr="00D34B31">
        <w:rPr>
          <w:b w:val="0"/>
          <w:bCs w:val="0"/>
          <w:sz w:val="24"/>
          <w:szCs w:val="24"/>
        </w:rPr>
        <w:t xml:space="preserve">) </w:t>
      </w:r>
      <w:proofErr w:type="spellStart"/>
      <w:r w:rsidRPr="00D34B31">
        <w:rPr>
          <w:b w:val="0"/>
          <w:bCs w:val="0"/>
          <w:sz w:val="24"/>
          <w:szCs w:val="24"/>
        </w:rPr>
        <w:t>ІР-адрес</w:t>
      </w:r>
      <w:proofErr w:type="spellEnd"/>
      <w:r w:rsidRPr="00D34B31">
        <w:rPr>
          <w:b w:val="0"/>
          <w:bCs w:val="0"/>
          <w:sz w:val="24"/>
          <w:szCs w:val="24"/>
        </w:rPr>
        <w:t xml:space="preserve"> на </w:t>
      </w:r>
      <w:proofErr w:type="spellStart"/>
      <w:r w:rsidRPr="00D34B31">
        <w:rPr>
          <w:b w:val="0"/>
          <w:bCs w:val="0"/>
          <w:sz w:val="24"/>
          <w:szCs w:val="24"/>
        </w:rPr>
        <w:t>кожен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об’єкт</w:t>
      </w:r>
      <w:proofErr w:type="spellEnd"/>
      <w:r w:rsidRPr="00D34B31">
        <w:rPr>
          <w:b w:val="0"/>
          <w:bCs w:val="0"/>
          <w:sz w:val="24"/>
          <w:szCs w:val="24"/>
        </w:rPr>
        <w:t xml:space="preserve">. </w:t>
      </w:r>
    </w:p>
    <w:p w:rsidR="00D34B31" w:rsidRPr="00D34B31" w:rsidRDefault="00D34B31" w:rsidP="00AD230B">
      <w:pPr>
        <w:pStyle w:val="3"/>
        <w:tabs>
          <w:tab w:val="left" w:pos="567"/>
          <w:tab w:val="left" w:pos="709"/>
        </w:tabs>
        <w:spacing w:before="0" w:beforeAutospacing="0" w:after="0" w:afterAutospacing="0"/>
        <w:ind w:left="-425" w:firstLine="567"/>
        <w:rPr>
          <w:b w:val="0"/>
          <w:bCs w:val="0"/>
          <w:sz w:val="24"/>
          <w:szCs w:val="24"/>
        </w:rPr>
      </w:pPr>
      <w:r w:rsidRPr="00D34B31">
        <w:rPr>
          <w:b w:val="0"/>
          <w:bCs w:val="0"/>
          <w:sz w:val="24"/>
          <w:szCs w:val="24"/>
        </w:rPr>
        <w:t>12.</w:t>
      </w:r>
      <w:r w:rsidRPr="00D34B31">
        <w:rPr>
          <w:b w:val="0"/>
          <w:bCs w:val="0"/>
          <w:sz w:val="24"/>
          <w:szCs w:val="24"/>
        </w:rPr>
        <w:tab/>
        <w:t xml:space="preserve">Плата за </w:t>
      </w:r>
      <w:proofErr w:type="spellStart"/>
      <w:r w:rsidRPr="00D34B31">
        <w:rPr>
          <w:b w:val="0"/>
          <w:bCs w:val="0"/>
          <w:sz w:val="24"/>
          <w:szCs w:val="24"/>
        </w:rPr>
        <w:t>надання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послуг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протягом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терміну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дії</w:t>
      </w:r>
      <w:proofErr w:type="spellEnd"/>
      <w:r w:rsidRPr="00D34B31">
        <w:rPr>
          <w:b w:val="0"/>
          <w:bCs w:val="0"/>
          <w:sz w:val="24"/>
          <w:szCs w:val="24"/>
        </w:rPr>
        <w:t xml:space="preserve"> договору </w:t>
      </w:r>
      <w:proofErr w:type="spellStart"/>
      <w:r w:rsidRPr="00D34B31">
        <w:rPr>
          <w:b w:val="0"/>
          <w:bCs w:val="0"/>
          <w:sz w:val="24"/>
          <w:szCs w:val="24"/>
        </w:rPr>
        <w:t>сплачується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Замовником</w:t>
      </w:r>
      <w:proofErr w:type="spellEnd"/>
      <w:r w:rsidRPr="00D34B31">
        <w:rPr>
          <w:b w:val="0"/>
          <w:bCs w:val="0"/>
          <w:sz w:val="24"/>
          <w:szCs w:val="24"/>
        </w:rPr>
        <w:t xml:space="preserve"> за </w:t>
      </w:r>
      <w:proofErr w:type="spellStart"/>
      <w:r w:rsidRPr="00D34B31">
        <w:rPr>
          <w:b w:val="0"/>
          <w:bCs w:val="0"/>
          <w:sz w:val="24"/>
          <w:szCs w:val="24"/>
        </w:rPr>
        <w:t>фактично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надані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послуги</w:t>
      </w:r>
      <w:proofErr w:type="spellEnd"/>
      <w:r w:rsidRPr="00D34B31">
        <w:rPr>
          <w:b w:val="0"/>
          <w:bCs w:val="0"/>
          <w:sz w:val="24"/>
          <w:szCs w:val="24"/>
        </w:rPr>
        <w:t>.</w:t>
      </w:r>
    </w:p>
    <w:p w:rsidR="00D34B31" w:rsidRPr="00D34B31" w:rsidRDefault="00D34B31" w:rsidP="00AD230B">
      <w:pPr>
        <w:pStyle w:val="3"/>
        <w:tabs>
          <w:tab w:val="left" w:pos="567"/>
          <w:tab w:val="left" w:pos="709"/>
        </w:tabs>
        <w:spacing w:before="0" w:beforeAutospacing="0" w:after="0" w:afterAutospacing="0"/>
        <w:ind w:left="-425" w:firstLine="567"/>
        <w:rPr>
          <w:b w:val="0"/>
          <w:bCs w:val="0"/>
          <w:sz w:val="24"/>
          <w:szCs w:val="24"/>
        </w:rPr>
      </w:pPr>
      <w:r w:rsidRPr="00D34B31">
        <w:rPr>
          <w:b w:val="0"/>
          <w:bCs w:val="0"/>
          <w:sz w:val="24"/>
          <w:szCs w:val="24"/>
        </w:rPr>
        <w:t>13.</w:t>
      </w:r>
      <w:r w:rsidRPr="00D34B31">
        <w:rPr>
          <w:b w:val="0"/>
          <w:bCs w:val="0"/>
          <w:sz w:val="24"/>
          <w:szCs w:val="24"/>
        </w:rPr>
        <w:tab/>
      </w:r>
      <w:proofErr w:type="spellStart"/>
      <w:r w:rsidRPr="00D34B31">
        <w:rPr>
          <w:b w:val="0"/>
          <w:bCs w:val="0"/>
          <w:sz w:val="24"/>
          <w:szCs w:val="24"/>
        </w:rPr>
        <w:t>Постійний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моніторинг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каналі</w:t>
      </w:r>
      <w:proofErr w:type="gramStart"/>
      <w:r w:rsidRPr="00D34B31">
        <w:rPr>
          <w:b w:val="0"/>
          <w:bCs w:val="0"/>
          <w:sz w:val="24"/>
          <w:szCs w:val="24"/>
        </w:rPr>
        <w:t>в</w:t>
      </w:r>
      <w:proofErr w:type="spellEnd"/>
      <w:proofErr w:type="gramEnd"/>
      <w:r w:rsidRPr="00D34B31">
        <w:rPr>
          <w:b w:val="0"/>
          <w:bCs w:val="0"/>
          <w:sz w:val="24"/>
          <w:szCs w:val="24"/>
        </w:rPr>
        <w:t xml:space="preserve"> та </w:t>
      </w:r>
      <w:proofErr w:type="spellStart"/>
      <w:r w:rsidRPr="00D34B31">
        <w:rPr>
          <w:b w:val="0"/>
          <w:bCs w:val="0"/>
          <w:sz w:val="24"/>
          <w:szCs w:val="24"/>
        </w:rPr>
        <w:t>діагностику</w:t>
      </w:r>
      <w:proofErr w:type="spellEnd"/>
      <w:r w:rsidRPr="00D34B31">
        <w:rPr>
          <w:b w:val="0"/>
          <w:bCs w:val="0"/>
          <w:sz w:val="24"/>
          <w:szCs w:val="24"/>
        </w:rPr>
        <w:t xml:space="preserve"> причин </w:t>
      </w:r>
      <w:proofErr w:type="spellStart"/>
      <w:r w:rsidRPr="00D34B31">
        <w:rPr>
          <w:b w:val="0"/>
          <w:bCs w:val="0"/>
          <w:sz w:val="24"/>
          <w:szCs w:val="24"/>
        </w:rPr>
        <w:t>відхилення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від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заданих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технічних</w:t>
      </w:r>
      <w:proofErr w:type="spellEnd"/>
      <w:r w:rsidRPr="00D34B31">
        <w:rPr>
          <w:b w:val="0"/>
          <w:bCs w:val="0"/>
          <w:sz w:val="24"/>
          <w:szCs w:val="24"/>
        </w:rPr>
        <w:t xml:space="preserve"> характеристик.</w:t>
      </w:r>
    </w:p>
    <w:p w:rsidR="00D34B31" w:rsidRPr="00D34B31" w:rsidRDefault="00D34B31" w:rsidP="00AD230B">
      <w:pPr>
        <w:pStyle w:val="3"/>
        <w:tabs>
          <w:tab w:val="left" w:pos="567"/>
          <w:tab w:val="left" w:pos="709"/>
        </w:tabs>
        <w:spacing w:before="0" w:beforeAutospacing="0" w:after="0" w:afterAutospacing="0"/>
        <w:ind w:left="-425" w:firstLine="567"/>
        <w:rPr>
          <w:b w:val="0"/>
          <w:bCs w:val="0"/>
          <w:sz w:val="24"/>
          <w:szCs w:val="24"/>
        </w:rPr>
      </w:pPr>
      <w:r w:rsidRPr="00D34B31">
        <w:rPr>
          <w:b w:val="0"/>
          <w:bCs w:val="0"/>
          <w:sz w:val="24"/>
          <w:szCs w:val="24"/>
        </w:rPr>
        <w:t>14.</w:t>
      </w:r>
      <w:r w:rsidRPr="00D34B31">
        <w:rPr>
          <w:b w:val="0"/>
          <w:bCs w:val="0"/>
          <w:sz w:val="24"/>
          <w:szCs w:val="24"/>
        </w:rPr>
        <w:tab/>
      </w:r>
      <w:proofErr w:type="spellStart"/>
      <w:r w:rsidRPr="00D34B31">
        <w:rPr>
          <w:b w:val="0"/>
          <w:bCs w:val="0"/>
          <w:sz w:val="24"/>
          <w:szCs w:val="24"/>
        </w:rPr>
        <w:t>Вартість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необхідного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обладнання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та </w:t>
      </w:r>
      <w:proofErr w:type="spellStart"/>
      <w:r w:rsidRPr="00D34B31">
        <w:rPr>
          <w:b w:val="0"/>
          <w:bCs w:val="0"/>
          <w:sz w:val="24"/>
          <w:szCs w:val="24"/>
        </w:rPr>
        <w:t>усіх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витратних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D34B31">
        <w:rPr>
          <w:b w:val="0"/>
          <w:bCs w:val="0"/>
          <w:sz w:val="24"/>
          <w:szCs w:val="24"/>
        </w:rPr>
        <w:t>матер</w:t>
      </w:r>
      <w:proofErr w:type="gramEnd"/>
      <w:r w:rsidRPr="00D34B31">
        <w:rPr>
          <w:b w:val="0"/>
          <w:bCs w:val="0"/>
          <w:sz w:val="24"/>
          <w:szCs w:val="24"/>
        </w:rPr>
        <w:t>іалів</w:t>
      </w:r>
      <w:proofErr w:type="spellEnd"/>
      <w:r w:rsidRPr="00D34B31">
        <w:rPr>
          <w:b w:val="0"/>
          <w:bCs w:val="0"/>
          <w:sz w:val="24"/>
          <w:szCs w:val="24"/>
        </w:rPr>
        <w:t xml:space="preserve">, </w:t>
      </w:r>
      <w:proofErr w:type="spellStart"/>
      <w:r w:rsidRPr="00D34B31">
        <w:rPr>
          <w:b w:val="0"/>
          <w:bCs w:val="0"/>
          <w:sz w:val="24"/>
          <w:szCs w:val="24"/>
        </w:rPr>
        <w:t>що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можуть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знадобитися</w:t>
      </w:r>
      <w:proofErr w:type="spellEnd"/>
      <w:r w:rsidRPr="00D34B31">
        <w:rPr>
          <w:b w:val="0"/>
          <w:bCs w:val="0"/>
          <w:sz w:val="24"/>
          <w:szCs w:val="24"/>
        </w:rPr>
        <w:t xml:space="preserve"> для </w:t>
      </w:r>
      <w:proofErr w:type="spellStart"/>
      <w:r w:rsidRPr="00D34B31">
        <w:rPr>
          <w:b w:val="0"/>
          <w:bCs w:val="0"/>
          <w:sz w:val="24"/>
          <w:szCs w:val="24"/>
        </w:rPr>
        <w:t>якісного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надання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послуги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згідно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вимог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Замовника</w:t>
      </w:r>
      <w:proofErr w:type="spellEnd"/>
      <w:r w:rsidRPr="00D34B31">
        <w:rPr>
          <w:b w:val="0"/>
          <w:bCs w:val="0"/>
          <w:sz w:val="24"/>
          <w:szCs w:val="24"/>
        </w:rPr>
        <w:t xml:space="preserve">, повинна </w:t>
      </w:r>
      <w:proofErr w:type="spellStart"/>
      <w:r w:rsidRPr="00D34B31">
        <w:rPr>
          <w:b w:val="0"/>
          <w:bCs w:val="0"/>
          <w:sz w:val="24"/>
          <w:szCs w:val="24"/>
        </w:rPr>
        <w:t>входити</w:t>
      </w:r>
      <w:proofErr w:type="spellEnd"/>
      <w:r w:rsidRPr="00D34B31">
        <w:rPr>
          <w:b w:val="0"/>
          <w:bCs w:val="0"/>
          <w:sz w:val="24"/>
          <w:szCs w:val="24"/>
        </w:rPr>
        <w:t xml:space="preserve"> у </w:t>
      </w:r>
      <w:proofErr w:type="spellStart"/>
      <w:r w:rsidRPr="00D34B31">
        <w:rPr>
          <w:b w:val="0"/>
          <w:bCs w:val="0"/>
          <w:sz w:val="24"/>
          <w:szCs w:val="24"/>
        </w:rPr>
        <w:t>загальну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вартість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послуги</w:t>
      </w:r>
      <w:proofErr w:type="spellEnd"/>
      <w:r w:rsidRPr="00D34B31">
        <w:rPr>
          <w:b w:val="0"/>
          <w:bCs w:val="0"/>
          <w:sz w:val="24"/>
          <w:szCs w:val="24"/>
        </w:rPr>
        <w:t>.</w:t>
      </w:r>
    </w:p>
    <w:p w:rsidR="00D34B31" w:rsidRPr="00247492" w:rsidRDefault="00D34B31" w:rsidP="00AD230B">
      <w:pPr>
        <w:pStyle w:val="3"/>
        <w:tabs>
          <w:tab w:val="left" w:pos="567"/>
          <w:tab w:val="left" w:pos="709"/>
        </w:tabs>
        <w:spacing w:before="0" w:beforeAutospacing="0" w:after="0" w:afterAutospacing="0"/>
        <w:ind w:left="-425" w:firstLine="567"/>
        <w:rPr>
          <w:b w:val="0"/>
          <w:bCs w:val="0"/>
          <w:sz w:val="24"/>
          <w:szCs w:val="24"/>
        </w:rPr>
      </w:pPr>
      <w:r w:rsidRPr="00D34B31">
        <w:rPr>
          <w:b w:val="0"/>
          <w:bCs w:val="0"/>
          <w:sz w:val="24"/>
          <w:szCs w:val="24"/>
        </w:rPr>
        <w:t>15.</w:t>
      </w:r>
      <w:r w:rsidRPr="00D34B31">
        <w:rPr>
          <w:b w:val="0"/>
          <w:bCs w:val="0"/>
          <w:sz w:val="24"/>
          <w:szCs w:val="24"/>
        </w:rPr>
        <w:tab/>
      </w:r>
      <w:proofErr w:type="spellStart"/>
      <w:r w:rsidRPr="00D34B31">
        <w:rPr>
          <w:b w:val="0"/>
          <w:bCs w:val="0"/>
          <w:sz w:val="24"/>
          <w:szCs w:val="24"/>
        </w:rPr>
        <w:t>Учасник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процедури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закупі</w:t>
      </w:r>
      <w:proofErr w:type="gramStart"/>
      <w:r w:rsidRPr="00D34B31">
        <w:rPr>
          <w:b w:val="0"/>
          <w:bCs w:val="0"/>
          <w:sz w:val="24"/>
          <w:szCs w:val="24"/>
        </w:rPr>
        <w:t>вл</w:t>
      </w:r>
      <w:proofErr w:type="gramEnd"/>
      <w:r w:rsidRPr="00D34B31">
        <w:rPr>
          <w:b w:val="0"/>
          <w:bCs w:val="0"/>
          <w:sz w:val="24"/>
          <w:szCs w:val="24"/>
        </w:rPr>
        <w:t>і</w:t>
      </w:r>
      <w:proofErr w:type="spellEnd"/>
      <w:r w:rsidRPr="00D34B31">
        <w:rPr>
          <w:b w:val="0"/>
          <w:bCs w:val="0"/>
          <w:sz w:val="24"/>
          <w:szCs w:val="24"/>
        </w:rPr>
        <w:t xml:space="preserve"> для </w:t>
      </w:r>
      <w:proofErr w:type="spellStart"/>
      <w:r w:rsidRPr="00D34B31">
        <w:rPr>
          <w:b w:val="0"/>
          <w:bCs w:val="0"/>
          <w:sz w:val="24"/>
          <w:szCs w:val="24"/>
        </w:rPr>
        <w:t>виконання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Технічних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вимог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може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запропонувати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умови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надання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Послуг</w:t>
      </w:r>
      <w:proofErr w:type="spellEnd"/>
      <w:r w:rsidRPr="00D34B31">
        <w:rPr>
          <w:b w:val="0"/>
          <w:bCs w:val="0"/>
          <w:sz w:val="24"/>
          <w:szCs w:val="24"/>
        </w:rPr>
        <w:t xml:space="preserve">, </w:t>
      </w:r>
      <w:proofErr w:type="spellStart"/>
      <w:r w:rsidRPr="00D34B31">
        <w:rPr>
          <w:b w:val="0"/>
          <w:bCs w:val="0"/>
          <w:sz w:val="24"/>
          <w:szCs w:val="24"/>
        </w:rPr>
        <w:t>які</w:t>
      </w:r>
      <w:proofErr w:type="spellEnd"/>
      <w:r w:rsidRPr="00D34B31">
        <w:rPr>
          <w:b w:val="0"/>
          <w:bCs w:val="0"/>
          <w:sz w:val="24"/>
          <w:szCs w:val="24"/>
        </w:rPr>
        <w:t xml:space="preserve"> за </w:t>
      </w:r>
      <w:proofErr w:type="spellStart"/>
      <w:r w:rsidRPr="00D34B31">
        <w:rPr>
          <w:b w:val="0"/>
          <w:bCs w:val="0"/>
          <w:sz w:val="24"/>
          <w:szCs w:val="24"/>
        </w:rPr>
        <w:t>своїми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технічними</w:t>
      </w:r>
      <w:proofErr w:type="spellEnd"/>
      <w:r w:rsidRPr="00D34B31">
        <w:rPr>
          <w:b w:val="0"/>
          <w:bCs w:val="0"/>
          <w:sz w:val="24"/>
          <w:szCs w:val="24"/>
        </w:rPr>
        <w:t xml:space="preserve"> та </w:t>
      </w:r>
      <w:proofErr w:type="spellStart"/>
      <w:r w:rsidRPr="00D34B31">
        <w:rPr>
          <w:b w:val="0"/>
          <w:bCs w:val="0"/>
          <w:sz w:val="24"/>
          <w:szCs w:val="24"/>
        </w:rPr>
        <w:t>якісними</w:t>
      </w:r>
      <w:proofErr w:type="spellEnd"/>
      <w:r w:rsidRPr="00D34B31">
        <w:rPr>
          <w:b w:val="0"/>
          <w:bCs w:val="0"/>
          <w:sz w:val="24"/>
          <w:szCs w:val="24"/>
        </w:rPr>
        <w:t xml:space="preserve"> характеристиками </w:t>
      </w:r>
      <w:proofErr w:type="spellStart"/>
      <w:r w:rsidRPr="00D34B31">
        <w:rPr>
          <w:b w:val="0"/>
          <w:bCs w:val="0"/>
          <w:sz w:val="24"/>
          <w:szCs w:val="24"/>
        </w:rPr>
        <w:t>будуть</w:t>
      </w:r>
      <w:proofErr w:type="spellEnd"/>
      <w:r w:rsidRPr="00D34B31">
        <w:rPr>
          <w:b w:val="0"/>
          <w:bCs w:val="0"/>
          <w:sz w:val="24"/>
          <w:szCs w:val="24"/>
        </w:rPr>
        <w:t xml:space="preserve"> не </w:t>
      </w:r>
      <w:proofErr w:type="spellStart"/>
      <w:r w:rsidRPr="00D34B31">
        <w:rPr>
          <w:b w:val="0"/>
          <w:bCs w:val="0"/>
          <w:sz w:val="24"/>
          <w:szCs w:val="24"/>
        </w:rPr>
        <w:t>гіршими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ніж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вимагається</w:t>
      </w:r>
      <w:proofErr w:type="spellEnd"/>
      <w:r w:rsidRPr="00D34B31">
        <w:rPr>
          <w:b w:val="0"/>
          <w:bCs w:val="0"/>
          <w:sz w:val="24"/>
          <w:szCs w:val="24"/>
        </w:rPr>
        <w:t xml:space="preserve"> </w:t>
      </w:r>
      <w:proofErr w:type="spellStart"/>
      <w:r w:rsidRPr="00D34B31">
        <w:rPr>
          <w:b w:val="0"/>
          <w:bCs w:val="0"/>
          <w:sz w:val="24"/>
          <w:szCs w:val="24"/>
        </w:rPr>
        <w:t>Замовником</w:t>
      </w:r>
      <w:proofErr w:type="spellEnd"/>
      <w:r w:rsidRPr="00D34B31">
        <w:rPr>
          <w:b w:val="0"/>
          <w:bCs w:val="0"/>
          <w:sz w:val="24"/>
          <w:szCs w:val="24"/>
        </w:rPr>
        <w:t>.</w:t>
      </w:r>
    </w:p>
    <w:p w:rsidR="006B22B7" w:rsidRDefault="00D34B31" w:rsidP="00D34B31">
      <w:pPr>
        <w:pStyle w:val="3"/>
        <w:tabs>
          <w:tab w:val="left" w:pos="567"/>
          <w:tab w:val="left" w:pos="709"/>
        </w:tabs>
        <w:spacing w:after="0" w:afterAutospacing="0"/>
        <w:ind w:left="-425" w:firstLine="567"/>
        <w:rPr>
          <w:b w:val="0"/>
          <w:sz w:val="24"/>
          <w:szCs w:val="24"/>
          <w:lang w:val="uk-UA"/>
        </w:rPr>
      </w:pPr>
      <w:r w:rsidRPr="00D34B31">
        <w:rPr>
          <w:b w:val="0"/>
          <w:bCs w:val="0"/>
          <w:sz w:val="24"/>
          <w:szCs w:val="24"/>
        </w:rPr>
        <w:t xml:space="preserve"> </w:t>
      </w:r>
      <w:r w:rsidR="006B22B7" w:rsidRPr="0062257D">
        <w:rPr>
          <w:sz w:val="24"/>
          <w:szCs w:val="24"/>
          <w:bdr w:val="none" w:sz="0" w:space="0" w:color="auto" w:frame="1"/>
          <w:lang w:val="uk-UA"/>
        </w:rPr>
        <w:t xml:space="preserve">Очікувана вартість предмета закупівлі: </w:t>
      </w:r>
      <w:r w:rsidRPr="00D34B31">
        <w:rPr>
          <w:sz w:val="24"/>
          <w:szCs w:val="24"/>
          <w:bdr w:val="none" w:sz="0" w:space="0" w:color="auto" w:frame="1"/>
        </w:rPr>
        <w:t>311 688</w:t>
      </w:r>
      <w:r w:rsidR="006B22B7"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="006B22B7" w:rsidRPr="0062257D">
        <w:rPr>
          <w:b w:val="0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 w:rsidR="006B22B7"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</w:t>
      </w:r>
      <w:r w:rsidR="006B22B7">
        <w:rPr>
          <w:b w:val="0"/>
          <w:sz w:val="24"/>
          <w:szCs w:val="24"/>
          <w:bdr w:val="none" w:sz="0" w:space="0" w:color="auto" w:frame="1"/>
          <w:lang w:val="uk-UA"/>
        </w:rPr>
        <w:t>00</w:t>
      </w:r>
      <w:r w:rsidR="006B22B7"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="006B22B7" w:rsidRPr="0062257D">
        <w:rPr>
          <w:b w:val="0"/>
          <w:sz w:val="24"/>
          <w:szCs w:val="24"/>
          <w:bdr w:val="none" w:sz="0" w:space="0" w:color="auto" w:frame="1"/>
          <w:lang w:val="uk-UA"/>
        </w:rPr>
        <w:t>коп</w:t>
      </w:r>
      <w:proofErr w:type="spellEnd"/>
      <w:r w:rsidR="006B22B7"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(</w:t>
      </w:r>
      <w:r>
        <w:rPr>
          <w:b w:val="0"/>
          <w:sz w:val="24"/>
          <w:szCs w:val="24"/>
          <w:bdr w:val="none" w:sz="0" w:space="0" w:color="auto" w:frame="1"/>
          <w:lang w:val="uk-UA"/>
        </w:rPr>
        <w:t xml:space="preserve">Триста одинадцять тисяч шістсот вісімдесят вісім </w:t>
      </w:r>
      <w:r w:rsidR="006B22B7"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гривень 00 </w:t>
      </w:r>
      <w:proofErr w:type="spellStart"/>
      <w:r w:rsidR="006B22B7" w:rsidRPr="0062257D">
        <w:rPr>
          <w:b w:val="0"/>
          <w:sz w:val="24"/>
          <w:szCs w:val="24"/>
          <w:bdr w:val="none" w:sz="0" w:space="0" w:color="auto" w:frame="1"/>
          <w:lang w:val="uk-UA"/>
        </w:rPr>
        <w:t>коп</w:t>
      </w:r>
      <w:proofErr w:type="spellEnd"/>
      <w:r w:rsidR="006B22B7"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). </w:t>
      </w:r>
      <w:r w:rsidR="006B22B7" w:rsidRPr="0062257D">
        <w:rPr>
          <w:b w:val="0"/>
          <w:sz w:val="24"/>
          <w:szCs w:val="24"/>
          <w:lang w:val="uk-UA"/>
        </w:rPr>
        <w:t>Джерела фінансування:</w:t>
      </w:r>
      <w:r w:rsidR="006B22B7" w:rsidRPr="009116F8">
        <w:rPr>
          <w:b w:val="0"/>
          <w:sz w:val="24"/>
          <w:szCs w:val="24"/>
          <w:lang w:val="uk-UA"/>
        </w:rPr>
        <w:t xml:space="preserve"> м</w:t>
      </w:r>
      <w:r w:rsidR="006B22B7" w:rsidRPr="0062257D">
        <w:rPr>
          <w:b w:val="0"/>
          <w:sz w:val="24"/>
          <w:szCs w:val="24"/>
          <w:lang w:val="uk-UA"/>
        </w:rPr>
        <w:t>ісцевий бюджет</w:t>
      </w:r>
      <w:r w:rsidR="006B22B7" w:rsidRPr="009116F8">
        <w:rPr>
          <w:b w:val="0"/>
          <w:sz w:val="24"/>
          <w:szCs w:val="24"/>
          <w:lang w:val="uk-UA"/>
        </w:rPr>
        <w:t xml:space="preserve"> </w:t>
      </w:r>
      <w:r w:rsidR="006B22B7">
        <w:rPr>
          <w:b w:val="0"/>
          <w:sz w:val="24"/>
          <w:szCs w:val="24"/>
          <w:lang w:val="uk-UA"/>
        </w:rPr>
        <w:t>– 100%.</w:t>
      </w:r>
    </w:p>
    <w:p w:rsidR="00D34B31" w:rsidRPr="009116F8" w:rsidRDefault="00D34B31" w:rsidP="00D34B31">
      <w:pPr>
        <w:pStyle w:val="3"/>
        <w:tabs>
          <w:tab w:val="left" w:pos="567"/>
          <w:tab w:val="left" w:pos="709"/>
        </w:tabs>
        <w:spacing w:after="0" w:afterAutospacing="0"/>
        <w:ind w:left="-425" w:firstLine="567"/>
        <w:rPr>
          <w:b w:val="0"/>
          <w:sz w:val="24"/>
          <w:szCs w:val="24"/>
          <w:lang w:val="uk-UA"/>
        </w:rPr>
      </w:pPr>
    </w:p>
    <w:p w:rsidR="006B22B7" w:rsidRDefault="006B22B7" w:rsidP="00D34B31">
      <w:pPr>
        <w:shd w:val="clear" w:color="auto" w:fill="FFFFFF"/>
        <w:spacing w:after="0" w:line="240" w:lineRule="auto"/>
        <w:ind w:left="-426" w:firstLine="852"/>
        <w:jc w:val="both"/>
        <w:rPr>
          <w:rFonts w:ascii="Montserrat" w:hAnsi="Montserrat"/>
          <w:color w:val="6C6D74"/>
          <w:sz w:val="23"/>
          <w:szCs w:val="23"/>
          <w:shd w:val="clear" w:color="auto" w:fill="FFFFFF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Обґрунтування очікуваної ціни закупівлі </w:t>
      </w:r>
      <w:r w:rsidR="0024749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Послуги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  <w:r w:rsidRPr="0062257D">
        <w:rPr>
          <w:rFonts w:ascii="Times New Roman" w:hAnsi="Times New Roman"/>
          <w:b/>
          <w:bCs/>
          <w:color w:val="000000"/>
          <w:bdr w:val="none" w:sz="0" w:space="0" w:color="auto" w:frame="1"/>
          <w:lang w:eastAsia="uk-UA"/>
        </w:rPr>
        <w:t> </w:t>
      </w:r>
      <w:r w:rsidR="00D34B31" w:rsidRPr="00D34B31">
        <w:rPr>
          <w:rFonts w:ascii="Montserrat" w:hAnsi="Montserrat"/>
          <w:color w:val="000000" w:themeColor="text1"/>
          <w:sz w:val="24"/>
          <w:szCs w:val="24"/>
          <w:shd w:val="clear" w:color="auto" w:fill="FFFFFF"/>
        </w:rPr>
        <w:t xml:space="preserve">Закупівля відбувається коштом місцевого бюджету. Обґрунтування очікуваної вартості предмета закупівлі, розміру бюджетного призначення: Для розрахунку очікуваної вартості і доступу до </w:t>
      </w:r>
      <w:proofErr w:type="spellStart"/>
      <w:r w:rsidR="00D34B31" w:rsidRPr="00D34B31">
        <w:rPr>
          <w:rFonts w:ascii="Montserrat" w:hAnsi="Montserrat"/>
          <w:color w:val="000000" w:themeColor="text1"/>
          <w:sz w:val="24"/>
          <w:szCs w:val="24"/>
          <w:shd w:val="clear" w:color="auto" w:fill="FFFFFF"/>
        </w:rPr>
        <w:t>Інтернет-мережі</w:t>
      </w:r>
      <w:proofErr w:type="spellEnd"/>
      <w:r w:rsidR="00D34B31" w:rsidRPr="00D34B31">
        <w:rPr>
          <w:rFonts w:ascii="Montserrat" w:hAnsi="Montserrat"/>
          <w:color w:val="000000" w:themeColor="text1"/>
          <w:sz w:val="24"/>
          <w:szCs w:val="24"/>
          <w:shd w:val="clear" w:color="auto" w:fill="FFFFFF"/>
        </w:rPr>
        <w:t xml:space="preserve"> використовувались ціни попередніх власних закупівель, а також аналогічних/ідентичних закупівель минулих періодів про які міститься інформація в електронній системі закупівель «</w:t>
      </w:r>
      <w:proofErr w:type="spellStart"/>
      <w:r w:rsidR="00D34B31" w:rsidRPr="00D34B31">
        <w:rPr>
          <w:rFonts w:ascii="Montserrat" w:hAnsi="Montserrat"/>
          <w:color w:val="000000" w:themeColor="text1"/>
          <w:sz w:val="24"/>
          <w:szCs w:val="24"/>
          <w:shd w:val="clear" w:color="auto" w:fill="FFFFFF"/>
        </w:rPr>
        <w:t>Ргоzоrо</w:t>
      </w:r>
      <w:proofErr w:type="spellEnd"/>
      <w:r w:rsidR="00D34B31" w:rsidRPr="00D34B31">
        <w:rPr>
          <w:rFonts w:ascii="Montserrat" w:hAnsi="Montserrat"/>
          <w:color w:val="000000" w:themeColor="text1"/>
          <w:sz w:val="24"/>
          <w:szCs w:val="24"/>
          <w:shd w:val="clear" w:color="auto" w:fill="FFFFFF"/>
        </w:rPr>
        <w:t>» з урахуванням індексу інфляції</w:t>
      </w:r>
      <w:r w:rsidR="00D34B31">
        <w:rPr>
          <w:rFonts w:ascii="Montserrat" w:hAnsi="Montserrat"/>
          <w:color w:val="6C6D74"/>
          <w:sz w:val="23"/>
          <w:szCs w:val="23"/>
          <w:shd w:val="clear" w:color="auto" w:fill="FFFFFF"/>
        </w:rPr>
        <w:t>.</w:t>
      </w:r>
    </w:p>
    <w:p w:rsidR="00D34B31" w:rsidRDefault="00D34B31" w:rsidP="00D34B31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Код КЕКВ - </w:t>
      </w:r>
      <w:r w:rsidR="00D34B31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224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0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.</w:t>
      </w:r>
    </w:p>
    <w:p w:rsidR="006B22B7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Кількість: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="00D34B3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1 послуга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.</w:t>
      </w:r>
    </w:p>
    <w:p w:rsidR="00AD230B" w:rsidRDefault="00AD230B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</w:p>
    <w:p w:rsidR="00AD230B" w:rsidRDefault="00AD230B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</w:p>
    <w:p w:rsidR="00AD230B" w:rsidRPr="00FB461E" w:rsidRDefault="00AD230B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</w:p>
    <w:p w:rsidR="006B22B7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Місце надання послуг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</w:p>
    <w:p w:rsidR="00AD230B" w:rsidRDefault="00AD230B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tbl>
      <w:tblPr>
        <w:tblW w:w="504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"/>
        <w:gridCol w:w="841"/>
        <w:gridCol w:w="28"/>
        <w:gridCol w:w="3247"/>
        <w:gridCol w:w="3688"/>
        <w:gridCol w:w="26"/>
        <w:gridCol w:w="1939"/>
        <w:gridCol w:w="22"/>
      </w:tblGrid>
      <w:tr w:rsidR="00D34B31" w:rsidRPr="00A73C94" w:rsidTr="00C04587">
        <w:trPr>
          <w:gridAfter w:val="1"/>
          <w:wAfter w:w="11" w:type="pct"/>
          <w:trHeight w:val="572"/>
        </w:trPr>
        <w:tc>
          <w:tcPr>
            <w:tcW w:w="469" w:type="pct"/>
            <w:gridSpan w:val="3"/>
            <w:vAlign w:val="center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Підрозділ</w:t>
            </w:r>
          </w:p>
        </w:tc>
        <w:tc>
          <w:tcPr>
            <w:tcW w:w="1886" w:type="pct"/>
            <w:gridSpan w:val="2"/>
            <w:vAlign w:val="center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9F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79F">
              <w:rPr>
                <w:rFonts w:ascii="Times New Roman" w:hAnsi="Times New Roman"/>
                <w:sz w:val="24"/>
                <w:szCs w:val="24"/>
              </w:rPr>
              <w:t>Кількість точок</w:t>
            </w:r>
          </w:p>
        </w:tc>
      </w:tr>
      <w:tr w:rsidR="00D34B31" w:rsidTr="00C04587">
        <w:trPr>
          <w:gridAfter w:val="1"/>
          <w:wAfter w:w="11" w:type="pct"/>
          <w:trHeight w:val="291"/>
        </w:trPr>
        <w:tc>
          <w:tcPr>
            <w:tcW w:w="469" w:type="pct"/>
            <w:gridSpan w:val="3"/>
          </w:tcPr>
          <w:p w:rsidR="00D34B31" w:rsidRPr="006753EE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49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Відділ освіти, культури, молоді та спорту </w:t>
            </w:r>
          </w:p>
        </w:tc>
        <w:tc>
          <w:tcPr>
            <w:tcW w:w="1886" w:type="pct"/>
            <w:gridSpan w:val="2"/>
          </w:tcPr>
          <w:p w:rsidR="00D34B31" w:rsidRPr="00C91C90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м.Рахів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вул.Миру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985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After w:val="1"/>
          <w:wAfter w:w="11" w:type="pct"/>
          <w:trHeight w:val="281"/>
        </w:trPr>
        <w:tc>
          <w:tcPr>
            <w:tcW w:w="469" w:type="pct"/>
            <w:gridSpan w:val="3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49" w:type="pct"/>
            <w:shd w:val="clear" w:color="auto" w:fill="auto"/>
          </w:tcPr>
          <w:p w:rsidR="00D34B31" w:rsidRPr="0077240A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ЗДО №2 </w:t>
            </w:r>
          </w:p>
        </w:tc>
        <w:tc>
          <w:tcPr>
            <w:tcW w:w="1886" w:type="pct"/>
            <w:gridSpan w:val="2"/>
          </w:tcPr>
          <w:p w:rsidR="00D34B31" w:rsidRPr="0077240A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Миру,14</w:t>
            </w:r>
          </w:p>
        </w:tc>
        <w:tc>
          <w:tcPr>
            <w:tcW w:w="985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After w:val="1"/>
          <w:wAfter w:w="11" w:type="pct"/>
          <w:trHeight w:val="291"/>
        </w:trPr>
        <w:tc>
          <w:tcPr>
            <w:tcW w:w="469" w:type="pct"/>
            <w:gridSpan w:val="3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49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 №3</w:t>
            </w:r>
          </w:p>
        </w:tc>
        <w:tc>
          <w:tcPr>
            <w:tcW w:w="1886" w:type="pct"/>
            <w:gridSpan w:val="2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м.Рахів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вул.Миру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,115</w:t>
            </w:r>
          </w:p>
        </w:tc>
        <w:tc>
          <w:tcPr>
            <w:tcW w:w="985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After w:val="1"/>
          <w:wAfter w:w="11" w:type="pct"/>
          <w:trHeight w:val="281"/>
        </w:trPr>
        <w:tc>
          <w:tcPr>
            <w:tcW w:w="469" w:type="pct"/>
            <w:gridSpan w:val="3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49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ЗЗСО №1 (угорські групи)</w:t>
            </w:r>
          </w:p>
        </w:tc>
        <w:tc>
          <w:tcPr>
            <w:tcW w:w="1886" w:type="pct"/>
            <w:gridSpan w:val="2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м.Рахів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вул.Вербник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,134</w:t>
            </w:r>
          </w:p>
        </w:tc>
        <w:tc>
          <w:tcPr>
            <w:tcW w:w="985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After w:val="1"/>
          <w:wAfter w:w="11" w:type="pct"/>
          <w:trHeight w:val="291"/>
        </w:trPr>
        <w:tc>
          <w:tcPr>
            <w:tcW w:w="469" w:type="pct"/>
            <w:gridSpan w:val="3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49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 №4</w:t>
            </w:r>
          </w:p>
        </w:tc>
        <w:tc>
          <w:tcPr>
            <w:tcW w:w="1886" w:type="pct"/>
            <w:gridSpan w:val="2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м.Рахів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вул.Б.Хмельницького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,105</w:t>
            </w:r>
          </w:p>
        </w:tc>
        <w:tc>
          <w:tcPr>
            <w:tcW w:w="985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After w:val="1"/>
          <w:wAfter w:w="11" w:type="pct"/>
          <w:trHeight w:val="291"/>
        </w:trPr>
        <w:tc>
          <w:tcPr>
            <w:tcW w:w="469" w:type="pct"/>
            <w:gridSpan w:val="3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49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 районна бібліотека</w:t>
            </w:r>
          </w:p>
        </w:tc>
        <w:tc>
          <w:tcPr>
            <w:tcW w:w="1886" w:type="pct"/>
            <w:gridSpan w:val="2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м.Рахів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вул.Героїв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АТО</w:t>
            </w:r>
          </w:p>
        </w:tc>
        <w:tc>
          <w:tcPr>
            <w:tcW w:w="985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After w:val="1"/>
          <w:wAfter w:w="11" w:type="pct"/>
          <w:trHeight w:val="281"/>
        </w:trPr>
        <w:tc>
          <w:tcPr>
            <w:tcW w:w="469" w:type="pct"/>
            <w:gridSpan w:val="3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49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Музична школа</w:t>
            </w:r>
          </w:p>
        </w:tc>
        <w:tc>
          <w:tcPr>
            <w:tcW w:w="1886" w:type="pct"/>
            <w:gridSpan w:val="2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м.Рахів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вул.Ю.Хмельницького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985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After w:val="1"/>
          <w:wAfter w:w="11" w:type="pct"/>
          <w:trHeight w:val="291"/>
        </w:trPr>
        <w:tc>
          <w:tcPr>
            <w:tcW w:w="469" w:type="pct"/>
            <w:gridSpan w:val="3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49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Районний будинок культури</w:t>
            </w:r>
          </w:p>
        </w:tc>
        <w:tc>
          <w:tcPr>
            <w:tcW w:w="1886" w:type="pct"/>
            <w:gridSpan w:val="2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м.Рахів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вул.Миру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,16</w:t>
            </w:r>
          </w:p>
        </w:tc>
        <w:tc>
          <w:tcPr>
            <w:tcW w:w="985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After w:val="1"/>
          <w:wAfter w:w="11" w:type="pct"/>
          <w:trHeight w:val="281"/>
        </w:trPr>
        <w:tc>
          <w:tcPr>
            <w:tcW w:w="469" w:type="pct"/>
            <w:gridSpan w:val="3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49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ЗЗСО №1</w:t>
            </w:r>
          </w:p>
        </w:tc>
        <w:tc>
          <w:tcPr>
            <w:tcW w:w="1886" w:type="pct"/>
            <w:gridSpan w:val="2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м.Рахів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вул.Миру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985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After w:val="1"/>
          <w:wAfter w:w="11" w:type="pct"/>
          <w:trHeight w:val="291"/>
        </w:trPr>
        <w:tc>
          <w:tcPr>
            <w:tcW w:w="469" w:type="pct"/>
            <w:gridSpan w:val="3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49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ЗЗСО №2 (початкова школа)</w:t>
            </w:r>
          </w:p>
        </w:tc>
        <w:tc>
          <w:tcPr>
            <w:tcW w:w="1886" w:type="pct"/>
            <w:gridSpan w:val="2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м.Рахів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вул.Лазівська</w:t>
            </w:r>
            <w:proofErr w:type="spellEnd"/>
          </w:p>
        </w:tc>
        <w:tc>
          <w:tcPr>
            <w:tcW w:w="985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After w:val="1"/>
          <w:wAfter w:w="11" w:type="pct"/>
          <w:trHeight w:val="281"/>
        </w:trPr>
        <w:tc>
          <w:tcPr>
            <w:tcW w:w="469" w:type="pct"/>
            <w:gridSpan w:val="3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649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ЗЗСО №2</w:t>
            </w:r>
          </w:p>
        </w:tc>
        <w:tc>
          <w:tcPr>
            <w:tcW w:w="1886" w:type="pct"/>
            <w:gridSpan w:val="2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м.Рахів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вул.Шевченка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180</w:t>
            </w:r>
          </w:p>
        </w:tc>
        <w:tc>
          <w:tcPr>
            <w:tcW w:w="985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After w:val="1"/>
          <w:wAfter w:w="11" w:type="pct"/>
          <w:trHeight w:val="291"/>
        </w:trPr>
        <w:tc>
          <w:tcPr>
            <w:tcW w:w="469" w:type="pct"/>
            <w:gridSpan w:val="3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649" w:type="pct"/>
            <w:shd w:val="clear" w:color="auto" w:fill="auto"/>
          </w:tcPr>
          <w:p w:rsidR="00D34B31" w:rsidRPr="00183CF9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ЗЗСО №3</w:t>
            </w:r>
          </w:p>
        </w:tc>
        <w:tc>
          <w:tcPr>
            <w:tcW w:w="1886" w:type="pct"/>
            <w:gridSpan w:val="2"/>
          </w:tcPr>
          <w:p w:rsidR="00D34B31" w:rsidRPr="00183CF9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м.Рахів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вул.Партизанська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85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After w:val="1"/>
          <w:wAfter w:w="11" w:type="pct"/>
          <w:trHeight w:val="281"/>
        </w:trPr>
        <w:tc>
          <w:tcPr>
            <w:tcW w:w="469" w:type="pct"/>
            <w:gridSpan w:val="3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49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ЗЗСО №4</w:t>
            </w:r>
          </w:p>
        </w:tc>
        <w:tc>
          <w:tcPr>
            <w:tcW w:w="1886" w:type="pct"/>
            <w:gridSpan w:val="2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м.Рахів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вул.Київська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171</w:t>
            </w:r>
          </w:p>
        </w:tc>
        <w:tc>
          <w:tcPr>
            <w:tcW w:w="985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After w:val="1"/>
          <w:wAfter w:w="11" w:type="pct"/>
          <w:trHeight w:val="291"/>
        </w:trPr>
        <w:tc>
          <w:tcPr>
            <w:tcW w:w="469" w:type="pct"/>
            <w:gridSpan w:val="3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649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ЗЗСО №4</w:t>
            </w:r>
          </w:p>
        </w:tc>
        <w:tc>
          <w:tcPr>
            <w:tcW w:w="1886" w:type="pct"/>
            <w:gridSpan w:val="2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м.Рахів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вул.Б.Хмельницького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,93</w:t>
            </w:r>
          </w:p>
        </w:tc>
        <w:tc>
          <w:tcPr>
            <w:tcW w:w="985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After w:val="1"/>
          <w:wAfter w:w="11" w:type="pct"/>
          <w:trHeight w:val="281"/>
        </w:trPr>
        <w:tc>
          <w:tcPr>
            <w:tcW w:w="469" w:type="pct"/>
            <w:gridSpan w:val="3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649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ЦНТДЮТ</w:t>
            </w:r>
          </w:p>
        </w:tc>
        <w:tc>
          <w:tcPr>
            <w:tcW w:w="1886" w:type="pct"/>
            <w:gridSpan w:val="2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м.Рахів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вул.Вербник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,104</w:t>
            </w:r>
          </w:p>
        </w:tc>
        <w:tc>
          <w:tcPr>
            <w:tcW w:w="985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After w:val="1"/>
          <w:wAfter w:w="11" w:type="pct"/>
          <w:trHeight w:val="291"/>
        </w:trPr>
        <w:tc>
          <w:tcPr>
            <w:tcW w:w="469" w:type="pct"/>
            <w:gridSpan w:val="3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649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Інклюзивно-ресурсний центр</w:t>
            </w:r>
          </w:p>
        </w:tc>
        <w:tc>
          <w:tcPr>
            <w:tcW w:w="1886" w:type="pct"/>
            <w:gridSpan w:val="2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м.Рахів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вул.Миру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16а</w:t>
            </w:r>
          </w:p>
        </w:tc>
        <w:tc>
          <w:tcPr>
            <w:tcW w:w="985" w:type="pct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Before w:val="1"/>
          <w:wBefore w:w="28" w:type="pct"/>
          <w:trHeight w:val="281"/>
        </w:trPr>
        <w:tc>
          <w:tcPr>
            <w:tcW w:w="427" w:type="pct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662" w:type="pct"/>
            <w:gridSpan w:val="2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1873" w:type="pct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м.Рахів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вул.Вербник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Before w:val="1"/>
          <w:wBefore w:w="28" w:type="pct"/>
          <w:trHeight w:val="291"/>
        </w:trPr>
        <w:tc>
          <w:tcPr>
            <w:tcW w:w="427" w:type="pct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662" w:type="pct"/>
            <w:gridSpan w:val="2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</w:t>
            </w:r>
          </w:p>
        </w:tc>
        <w:tc>
          <w:tcPr>
            <w:tcW w:w="1873" w:type="pct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с.Білин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будинок 210а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Before w:val="1"/>
          <w:wBefore w:w="28" w:type="pct"/>
          <w:trHeight w:val="291"/>
        </w:trPr>
        <w:tc>
          <w:tcPr>
            <w:tcW w:w="427" w:type="pct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662" w:type="pct"/>
            <w:gridSpan w:val="2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ЗЗСО</w:t>
            </w:r>
          </w:p>
        </w:tc>
        <w:tc>
          <w:tcPr>
            <w:tcW w:w="1873" w:type="pct"/>
            <w:vAlign w:val="center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с.Білин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будинок 78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Before w:val="1"/>
          <w:wBefore w:w="28" w:type="pct"/>
          <w:trHeight w:val="291"/>
        </w:trPr>
        <w:tc>
          <w:tcPr>
            <w:tcW w:w="427" w:type="pct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662" w:type="pct"/>
            <w:gridSpan w:val="2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</w:t>
            </w:r>
          </w:p>
        </w:tc>
        <w:tc>
          <w:tcPr>
            <w:tcW w:w="1873" w:type="pct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с.Костилівка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вул.Миру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,31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Before w:val="1"/>
          <w:wBefore w:w="28" w:type="pct"/>
          <w:trHeight w:val="281"/>
        </w:trPr>
        <w:tc>
          <w:tcPr>
            <w:tcW w:w="427" w:type="pct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662" w:type="pct"/>
            <w:gridSpan w:val="2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873" w:type="pct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с.Костилівка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вул.Л.Українки</w:t>
            </w:r>
            <w:proofErr w:type="spellEnd"/>
          </w:p>
        </w:tc>
        <w:tc>
          <w:tcPr>
            <w:tcW w:w="1009" w:type="pct"/>
            <w:gridSpan w:val="3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Before w:val="1"/>
          <w:wBefore w:w="28" w:type="pct"/>
          <w:trHeight w:val="291"/>
        </w:trPr>
        <w:tc>
          <w:tcPr>
            <w:tcW w:w="427" w:type="pct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662" w:type="pct"/>
            <w:gridSpan w:val="2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ЗЗСО (початкова школа)</w:t>
            </w:r>
          </w:p>
        </w:tc>
        <w:tc>
          <w:tcPr>
            <w:tcW w:w="1873" w:type="pct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с.Костилівка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вул.І.Франка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,40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D34B31" w:rsidRPr="00E1379F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Before w:val="1"/>
          <w:wBefore w:w="28" w:type="pct"/>
          <w:trHeight w:val="291"/>
        </w:trPr>
        <w:tc>
          <w:tcPr>
            <w:tcW w:w="427" w:type="pct"/>
          </w:tcPr>
          <w:p w:rsidR="00D34B31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662" w:type="pct"/>
            <w:gridSpan w:val="2"/>
            <w:shd w:val="clear" w:color="auto" w:fill="auto"/>
          </w:tcPr>
          <w:p w:rsidR="00D34B31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ЗЗСО</w:t>
            </w:r>
          </w:p>
        </w:tc>
        <w:tc>
          <w:tcPr>
            <w:tcW w:w="1873" w:type="pct"/>
          </w:tcPr>
          <w:p w:rsidR="00D34B31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с.Костилівка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вул.Шевченка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D34B31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Before w:val="1"/>
          <w:wBefore w:w="28" w:type="pct"/>
          <w:trHeight w:val="291"/>
        </w:trPr>
        <w:tc>
          <w:tcPr>
            <w:tcW w:w="427" w:type="pct"/>
          </w:tcPr>
          <w:p w:rsidR="00D34B31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662" w:type="pct"/>
            <w:gridSpan w:val="2"/>
            <w:shd w:val="clear" w:color="auto" w:fill="auto"/>
          </w:tcPr>
          <w:p w:rsidR="00D34B31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</w:t>
            </w:r>
          </w:p>
        </w:tc>
        <w:tc>
          <w:tcPr>
            <w:tcW w:w="1873" w:type="pct"/>
          </w:tcPr>
          <w:p w:rsidR="00D34B31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с.Ділове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вул.Трибушанська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,42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D34B31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Before w:val="1"/>
          <w:wBefore w:w="28" w:type="pct"/>
          <w:trHeight w:val="291"/>
        </w:trPr>
        <w:tc>
          <w:tcPr>
            <w:tcW w:w="427" w:type="pct"/>
          </w:tcPr>
          <w:p w:rsidR="00D34B31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662" w:type="pct"/>
            <w:gridSpan w:val="2"/>
            <w:shd w:val="clear" w:color="auto" w:fill="auto"/>
          </w:tcPr>
          <w:p w:rsidR="00D34B31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Бібліотека</w:t>
            </w:r>
          </w:p>
        </w:tc>
        <w:tc>
          <w:tcPr>
            <w:tcW w:w="1873" w:type="pct"/>
          </w:tcPr>
          <w:p w:rsidR="00D34B31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с.Ділове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вул.Трибушанська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,64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D34B31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4B31" w:rsidRPr="00A73C94" w:rsidTr="00C04587">
        <w:trPr>
          <w:gridBefore w:val="1"/>
          <w:wBefore w:w="28" w:type="pct"/>
          <w:trHeight w:val="291"/>
        </w:trPr>
        <w:tc>
          <w:tcPr>
            <w:tcW w:w="427" w:type="pct"/>
          </w:tcPr>
          <w:p w:rsidR="00D34B31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662" w:type="pct"/>
            <w:gridSpan w:val="2"/>
            <w:shd w:val="clear" w:color="auto" w:fill="auto"/>
          </w:tcPr>
          <w:p w:rsidR="00D34B31" w:rsidRDefault="00D34B31" w:rsidP="00C0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ЗЗСО</w:t>
            </w:r>
          </w:p>
        </w:tc>
        <w:tc>
          <w:tcPr>
            <w:tcW w:w="1873" w:type="pct"/>
          </w:tcPr>
          <w:p w:rsidR="00D34B31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с.Ділове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вул.Трибушанська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31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D34B31" w:rsidRDefault="00D34B31" w:rsidP="00C0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Нормативно-правові акти, що формують підстави застосування процедури відкритих торгів з особливостями:</w:t>
      </w:r>
    </w:p>
    <w:p w:rsidR="006B22B7" w:rsidRPr="00FB461E" w:rsidRDefault="006B22B7" w:rsidP="00223C9F">
      <w:pPr>
        <w:numPr>
          <w:ilvl w:val="0"/>
          <w:numId w:val="1"/>
        </w:numPr>
        <w:shd w:val="clear" w:color="auto" w:fill="FFFFFF"/>
        <w:spacing w:after="0" w:line="240" w:lineRule="auto"/>
        <w:ind w:left="-426" w:right="225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Закон України 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№922-VIII від 25.12.2015 року, в редакції від 19.04.2020 №114-IX в редакції зі змінами 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 пунктів 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7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-3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8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 розділу Х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“Прикінцеві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та перехідні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положення”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Закону;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, на період дії правового режиму воєнного стану в Україні та протягом 90 днів з дня його припинення або скасування».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 Лист Мінекономіки України «Щодо особливостей здійснення публічних закупівель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на період дії правового режиму воєнн</w:t>
      </w:r>
      <w:bookmarkStart w:id="0" w:name="_GoBack"/>
      <w:bookmarkEnd w:id="0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ого стану та протягом 90 днів з дня його припинення або скасування»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№ 3323-04_70997-06 від 20.10.2022 року.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  <w:r w:rsidRPr="00D34B31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Детальну інформацію щодо предмета закупівлі можна переглянути за посиланням: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 </w:t>
      </w:r>
      <w:r w:rsidRPr="00FB461E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https://prozorro.gov.ua/tender/</w:t>
      </w:r>
      <w:r w:rsidR="00D34B31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UA-2025-01-09-005406-a</w:t>
      </w:r>
    </w:p>
    <w:sectPr w:rsidR="006B22B7" w:rsidRPr="00FB461E" w:rsidSect="008F5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D5"/>
    <w:multiLevelType w:val="hybridMultilevel"/>
    <w:tmpl w:val="48F4297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340B23"/>
    <w:multiLevelType w:val="multilevel"/>
    <w:tmpl w:val="E05CD63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42BA08FB"/>
    <w:multiLevelType w:val="hybridMultilevel"/>
    <w:tmpl w:val="6D70C4F0"/>
    <w:lvl w:ilvl="0" w:tplc="0422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45F32DD4"/>
    <w:multiLevelType w:val="hybridMultilevel"/>
    <w:tmpl w:val="95D48372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2DC00D6"/>
    <w:multiLevelType w:val="hybridMultilevel"/>
    <w:tmpl w:val="D3B8D25A"/>
    <w:lvl w:ilvl="0" w:tplc="38C42070">
      <w:start w:val="1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5" w:hanging="360"/>
      </w:pPr>
    </w:lvl>
    <w:lvl w:ilvl="2" w:tplc="0422001B" w:tentative="1">
      <w:start w:val="1"/>
      <w:numFmt w:val="lowerRoman"/>
      <w:lvlText w:val="%3."/>
      <w:lvlJc w:val="right"/>
      <w:pPr>
        <w:ind w:left="2465" w:hanging="180"/>
      </w:pPr>
    </w:lvl>
    <w:lvl w:ilvl="3" w:tplc="0422000F" w:tentative="1">
      <w:start w:val="1"/>
      <w:numFmt w:val="decimal"/>
      <w:lvlText w:val="%4."/>
      <w:lvlJc w:val="left"/>
      <w:pPr>
        <w:ind w:left="3185" w:hanging="360"/>
      </w:pPr>
    </w:lvl>
    <w:lvl w:ilvl="4" w:tplc="04220019" w:tentative="1">
      <w:start w:val="1"/>
      <w:numFmt w:val="lowerLetter"/>
      <w:lvlText w:val="%5."/>
      <w:lvlJc w:val="left"/>
      <w:pPr>
        <w:ind w:left="3905" w:hanging="360"/>
      </w:pPr>
    </w:lvl>
    <w:lvl w:ilvl="5" w:tplc="0422001B" w:tentative="1">
      <w:start w:val="1"/>
      <w:numFmt w:val="lowerRoman"/>
      <w:lvlText w:val="%6."/>
      <w:lvlJc w:val="right"/>
      <w:pPr>
        <w:ind w:left="4625" w:hanging="180"/>
      </w:pPr>
    </w:lvl>
    <w:lvl w:ilvl="6" w:tplc="0422000F" w:tentative="1">
      <w:start w:val="1"/>
      <w:numFmt w:val="decimal"/>
      <w:lvlText w:val="%7."/>
      <w:lvlJc w:val="left"/>
      <w:pPr>
        <w:ind w:left="5345" w:hanging="360"/>
      </w:pPr>
    </w:lvl>
    <w:lvl w:ilvl="7" w:tplc="04220019" w:tentative="1">
      <w:start w:val="1"/>
      <w:numFmt w:val="lowerLetter"/>
      <w:lvlText w:val="%8."/>
      <w:lvlJc w:val="left"/>
      <w:pPr>
        <w:ind w:left="6065" w:hanging="360"/>
      </w:pPr>
    </w:lvl>
    <w:lvl w:ilvl="8" w:tplc="0422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5">
    <w:nsid w:val="5D537E08"/>
    <w:multiLevelType w:val="multilevel"/>
    <w:tmpl w:val="77F2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F5A"/>
    <w:rsid w:val="00044D72"/>
    <w:rsid w:val="0007196A"/>
    <w:rsid w:val="001463CB"/>
    <w:rsid w:val="0015708E"/>
    <w:rsid w:val="001B2B57"/>
    <w:rsid w:val="001F2A0C"/>
    <w:rsid w:val="001F4B15"/>
    <w:rsid w:val="001F7DCC"/>
    <w:rsid w:val="0022000E"/>
    <w:rsid w:val="00223C9F"/>
    <w:rsid w:val="002472AA"/>
    <w:rsid w:val="00247492"/>
    <w:rsid w:val="0026610D"/>
    <w:rsid w:val="00273700"/>
    <w:rsid w:val="002C6357"/>
    <w:rsid w:val="002D476B"/>
    <w:rsid w:val="002E6429"/>
    <w:rsid w:val="002E6AC1"/>
    <w:rsid w:val="00310718"/>
    <w:rsid w:val="003A0AD8"/>
    <w:rsid w:val="00412C9D"/>
    <w:rsid w:val="00421CE3"/>
    <w:rsid w:val="00427370"/>
    <w:rsid w:val="0044531D"/>
    <w:rsid w:val="004D10A3"/>
    <w:rsid w:val="00544C09"/>
    <w:rsid w:val="006138BE"/>
    <w:rsid w:val="00621A87"/>
    <w:rsid w:val="0062257D"/>
    <w:rsid w:val="00635E64"/>
    <w:rsid w:val="00681C9B"/>
    <w:rsid w:val="006A2CDA"/>
    <w:rsid w:val="006B22B7"/>
    <w:rsid w:val="006F34A3"/>
    <w:rsid w:val="007201B8"/>
    <w:rsid w:val="00733CAB"/>
    <w:rsid w:val="00761B7A"/>
    <w:rsid w:val="0078447A"/>
    <w:rsid w:val="007E56C5"/>
    <w:rsid w:val="00803560"/>
    <w:rsid w:val="00807D0F"/>
    <w:rsid w:val="00884EE2"/>
    <w:rsid w:val="00892325"/>
    <w:rsid w:val="008F5105"/>
    <w:rsid w:val="009116F8"/>
    <w:rsid w:val="00942878"/>
    <w:rsid w:val="009446D0"/>
    <w:rsid w:val="00951547"/>
    <w:rsid w:val="009528B4"/>
    <w:rsid w:val="0096398E"/>
    <w:rsid w:val="009A07A5"/>
    <w:rsid w:val="009E164C"/>
    <w:rsid w:val="00AD230B"/>
    <w:rsid w:val="00B56A5F"/>
    <w:rsid w:val="00C05C9E"/>
    <w:rsid w:val="00C30905"/>
    <w:rsid w:val="00C40755"/>
    <w:rsid w:val="00C6036D"/>
    <w:rsid w:val="00C871E1"/>
    <w:rsid w:val="00C97839"/>
    <w:rsid w:val="00D06297"/>
    <w:rsid w:val="00D0670A"/>
    <w:rsid w:val="00D125B8"/>
    <w:rsid w:val="00D329FA"/>
    <w:rsid w:val="00D34B31"/>
    <w:rsid w:val="00DD45B2"/>
    <w:rsid w:val="00DD692A"/>
    <w:rsid w:val="00DD69FB"/>
    <w:rsid w:val="00DE1695"/>
    <w:rsid w:val="00E0735A"/>
    <w:rsid w:val="00E256A2"/>
    <w:rsid w:val="00E3561C"/>
    <w:rsid w:val="00E9340C"/>
    <w:rsid w:val="00E97DD2"/>
    <w:rsid w:val="00EB61ED"/>
    <w:rsid w:val="00EE06B6"/>
    <w:rsid w:val="00EE13E9"/>
    <w:rsid w:val="00EF2E82"/>
    <w:rsid w:val="00F32B35"/>
    <w:rsid w:val="00F86475"/>
    <w:rsid w:val="00F96F5A"/>
    <w:rsid w:val="00FB461E"/>
    <w:rsid w:val="00FB5F75"/>
    <w:rsid w:val="00FB7939"/>
    <w:rsid w:val="00FD43FB"/>
    <w:rsid w:val="00FD7852"/>
    <w:rsid w:val="00F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5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35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FB461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DCF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56C5"/>
    <w:rPr>
      <w:rFonts w:ascii="Cambria" w:hAnsi="Cambria" w:cs="Times New Roman"/>
      <w:b/>
      <w:bCs/>
      <w:sz w:val="26"/>
      <w:szCs w:val="26"/>
      <w:lang w:val="uk-UA" w:eastAsia="en-US"/>
    </w:rPr>
  </w:style>
  <w:style w:type="paragraph" w:styleId="a3">
    <w:name w:val="Normal (Web)"/>
    <w:aliases w:val="Обычный (Web),Обычный (Интернет),Обычный (веб)1,Знак17,Знак18 Знак,Знак17 Знак1,Знак2 Знак,Обычный (веб) Знак1,Обычный (веб) Знак Знак1,Обычный (Web) Знак Знак Знак Знак,Обычный (веб) Знак Знак Знак,Обычный (Web) Знак Знак Знак"/>
    <w:basedOn w:val="a"/>
    <w:link w:val="a4"/>
    <w:uiPriority w:val="99"/>
    <w:rsid w:val="00944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val="ru-RU" w:eastAsia="uk-UA"/>
    </w:rPr>
  </w:style>
  <w:style w:type="paragraph" w:styleId="a5">
    <w:name w:val="Body Text"/>
    <w:basedOn w:val="a"/>
    <w:link w:val="a6"/>
    <w:uiPriority w:val="99"/>
    <w:semiHidden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446D0"/>
    <w:rPr>
      <w:rFonts w:ascii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link w:val="a8"/>
    <w:uiPriority w:val="34"/>
    <w:qFormat/>
    <w:rsid w:val="00892325"/>
    <w:pPr>
      <w:ind w:left="720"/>
      <w:contextualSpacing/>
    </w:pPr>
  </w:style>
  <w:style w:type="character" w:styleId="a9">
    <w:name w:val="Hyperlink"/>
    <w:basedOn w:val="a0"/>
    <w:uiPriority w:val="99"/>
    <w:semiHidden/>
    <w:rsid w:val="00544C09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uiPriority w:val="99"/>
    <w:locked/>
    <w:rsid w:val="002E6AC1"/>
    <w:rPr>
      <w:sz w:val="22"/>
      <w:lang w:val="uk-UA" w:eastAsia="en-US"/>
    </w:rPr>
  </w:style>
  <w:style w:type="paragraph" w:customStyle="1" w:styleId="11">
    <w:name w:val="Без интервала1"/>
    <w:link w:val="NoSpacingChar"/>
    <w:uiPriority w:val="99"/>
    <w:rsid w:val="002E6AC1"/>
    <w:rPr>
      <w:lang w:val="uk-UA" w:eastAsia="en-US"/>
    </w:rPr>
  </w:style>
  <w:style w:type="paragraph" w:customStyle="1" w:styleId="msonormalcxspmiddle">
    <w:name w:val="msonormal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,Обычный (Интернет) Знак,Обычный (веб)1 Знак,Знак17 Знак,Знак18 Знак Знак,Знак17 Знак1 Знак,Знак2 Знак Знак,Обычный (веб) Знак1 Знак,Обычный (веб) Знак Знак1 Знак,Обычный (Web) Знак Знак Знак Знак Знак"/>
    <w:link w:val="a3"/>
    <w:uiPriority w:val="99"/>
    <w:locked/>
    <w:rsid w:val="00E9340C"/>
    <w:rPr>
      <w:rFonts w:ascii="Times New Roman" w:hAnsi="Times New Roman"/>
      <w:sz w:val="24"/>
      <w:lang w:eastAsia="uk-UA"/>
    </w:rPr>
  </w:style>
  <w:style w:type="character" w:customStyle="1" w:styleId="tendertuidzvje7">
    <w:name w:val="tender__tuid__zvje7"/>
    <w:basedOn w:val="a0"/>
    <w:uiPriority w:val="99"/>
    <w:rsid w:val="00FB461E"/>
    <w:rPr>
      <w:rFonts w:cs="Times New Roman"/>
    </w:rPr>
  </w:style>
  <w:style w:type="character" w:customStyle="1" w:styleId="zk-definition-listitem-text">
    <w:name w:val="zk-definition-list__item-text"/>
    <w:basedOn w:val="a0"/>
    <w:uiPriority w:val="99"/>
    <w:rsid w:val="00FB461E"/>
    <w:rPr>
      <w:rFonts w:cs="Times New Roman"/>
    </w:rPr>
  </w:style>
  <w:style w:type="paragraph" w:styleId="aa">
    <w:name w:val="No Spacing"/>
    <w:uiPriority w:val="99"/>
    <w:qFormat/>
    <w:rsid w:val="002472AA"/>
  </w:style>
  <w:style w:type="character" w:customStyle="1" w:styleId="a8">
    <w:name w:val="Абзац списка Знак"/>
    <w:link w:val="a7"/>
    <w:uiPriority w:val="34"/>
    <w:locked/>
    <w:rsid w:val="00D34B31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1139</Words>
  <Characters>7802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2024-08-05T05:53:00Z</cp:lastPrinted>
  <dcterms:created xsi:type="dcterms:W3CDTF">2024-06-20T05:49:00Z</dcterms:created>
  <dcterms:modified xsi:type="dcterms:W3CDTF">2025-01-13T10:50:00Z</dcterms:modified>
</cp:coreProperties>
</file>