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079" w:rsidRPr="009038AF" w:rsidRDefault="009038AF" w:rsidP="009038AF">
      <w:pPr>
        <w:jc w:val="center"/>
        <w:rPr>
          <w:rFonts w:ascii="Times New Roman" w:hAnsi="Times New Roman" w:cs="Times New Roman"/>
          <w:b/>
          <w:sz w:val="24"/>
          <w:szCs w:val="24"/>
          <w:lang w:val="fr-FR"/>
        </w:rPr>
      </w:pPr>
      <w:r w:rsidRPr="009038AF">
        <w:rPr>
          <w:rFonts w:ascii="Times New Roman" w:hAnsi="Times New Roman" w:cs="Times New Roman"/>
          <w:b/>
          <w:sz w:val="24"/>
          <w:szCs w:val="24"/>
          <w:lang w:val="fr-FR"/>
        </w:rPr>
        <w:t>8</w:t>
      </w:r>
      <w:r w:rsidRPr="009038AF">
        <w:rPr>
          <w:rFonts w:ascii="Times New Roman" w:hAnsi="Times New Roman" w:cs="Times New Roman"/>
          <w:b/>
          <w:sz w:val="24"/>
          <w:szCs w:val="24"/>
          <w:vertAlign w:val="superscript"/>
          <w:lang w:val="fr-FR"/>
        </w:rPr>
        <w:t>ème</w:t>
      </w:r>
      <w:r w:rsidRPr="009038AF">
        <w:rPr>
          <w:rFonts w:ascii="Times New Roman" w:hAnsi="Times New Roman" w:cs="Times New Roman"/>
          <w:b/>
          <w:sz w:val="24"/>
          <w:szCs w:val="24"/>
          <w:lang w:val="fr-FR"/>
        </w:rPr>
        <w:t xml:space="preserve"> Compréhension écrite</w:t>
      </w:r>
    </w:p>
    <w:p w:rsidR="009038AF" w:rsidRPr="009038AF" w:rsidRDefault="009038AF">
      <w:pPr>
        <w:rPr>
          <w:rFonts w:ascii="Times New Roman" w:hAnsi="Times New Roman" w:cs="Times New Roman"/>
          <w:b/>
          <w:sz w:val="24"/>
          <w:szCs w:val="24"/>
          <w:lang w:val="fr-FR"/>
        </w:rPr>
      </w:pPr>
      <w:r w:rsidRPr="009038AF">
        <w:rPr>
          <w:rFonts w:ascii="Times New Roman" w:hAnsi="Times New Roman" w:cs="Times New Roman"/>
          <w:b/>
          <w:sz w:val="24"/>
          <w:szCs w:val="24"/>
          <w:lang w:val="fr-FR"/>
        </w:rPr>
        <w:t xml:space="preserve">Lisez les textes. Entourez la bonne réponse.       </w:t>
      </w:r>
      <w:r>
        <w:rPr>
          <w:rFonts w:ascii="Times New Roman" w:hAnsi="Times New Roman" w:cs="Times New Roman"/>
          <w:b/>
          <w:sz w:val="24"/>
          <w:szCs w:val="24"/>
          <w:lang w:val="fr-FR"/>
        </w:rPr>
        <w:t xml:space="preserve">                         </w:t>
      </w:r>
      <w:r w:rsidRPr="009038AF">
        <w:rPr>
          <w:rFonts w:ascii="Times New Roman" w:hAnsi="Times New Roman" w:cs="Times New Roman"/>
          <w:b/>
          <w:i/>
          <w:sz w:val="24"/>
          <w:szCs w:val="24"/>
          <w:lang w:val="fr-FR"/>
        </w:rPr>
        <w:t>1 point par réponse correcte</w:t>
      </w:r>
    </w:p>
    <w:p w:rsidR="009038AF" w:rsidRPr="009038AF" w:rsidRDefault="009038AF" w:rsidP="009038AF">
      <w:pPr>
        <w:spacing w:after="300" w:line="271" w:lineRule="auto"/>
        <w:ind w:right="-622" w:firstLine="3"/>
        <w:outlineLvl w:val="0"/>
        <w:rPr>
          <w:rFonts w:ascii="Times New Roman" w:eastAsia="Times New Roman" w:hAnsi="Times New Roman" w:cs="Times New Roman"/>
          <w:color w:val="1E1E1E"/>
          <w:sz w:val="36"/>
          <w:szCs w:val="36"/>
          <w:u w:val="single"/>
          <w:lang w:val="fr" w:eastAsia="fr-FR"/>
        </w:rPr>
      </w:pPr>
      <w:r w:rsidRPr="009038AF">
        <w:rPr>
          <w:rFonts w:ascii="Times New Roman" w:eastAsia="Times New Roman" w:hAnsi="Times New Roman" w:cs="Times New Roman"/>
          <w:b/>
          <w:color w:val="1E1E1E"/>
          <w:sz w:val="24"/>
          <w:szCs w:val="24"/>
          <w:u w:val="single"/>
          <w:lang w:val="fr" w:eastAsia="fr-FR"/>
        </w:rPr>
        <w:t>1</w:t>
      </w:r>
      <w:r w:rsidRPr="009038AF">
        <w:rPr>
          <w:rFonts w:ascii="Times New Roman" w:eastAsia="Times New Roman" w:hAnsi="Times New Roman" w:cs="Times New Roman"/>
          <w:b/>
          <w:color w:val="1E1E1E"/>
          <w:sz w:val="24"/>
          <w:szCs w:val="24"/>
          <w:u w:val="single"/>
          <w:vertAlign w:val="superscript"/>
          <w:lang w:val="fr" w:eastAsia="fr-FR"/>
        </w:rPr>
        <w:t>er</w:t>
      </w:r>
      <w:r w:rsidRPr="009038AF">
        <w:rPr>
          <w:rFonts w:ascii="Times New Roman" w:eastAsia="Times New Roman" w:hAnsi="Times New Roman" w:cs="Times New Roman"/>
          <w:b/>
          <w:color w:val="1E1E1E"/>
          <w:sz w:val="24"/>
          <w:szCs w:val="24"/>
          <w:u w:val="single"/>
          <w:lang w:val="fr" w:eastAsia="fr-FR"/>
        </w:rPr>
        <w:t xml:space="preserve"> texte</w:t>
      </w:r>
    </w:p>
    <w:p w:rsidR="009038AF" w:rsidRPr="009038AF" w:rsidRDefault="009038AF" w:rsidP="009038AF">
      <w:pPr>
        <w:spacing w:after="0" w:line="332" w:lineRule="auto"/>
        <w:ind w:firstLine="720"/>
        <w:jc w:val="both"/>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Le ministre de l'Éducation nationale a confirmé qu'il ne souhaite pas que le téléphone ait sa place dans les cartables. L'expérience est déjà menée dans un collège près de Toulouse.</w:t>
      </w:r>
    </w:p>
    <w:p w:rsidR="009038AF" w:rsidRPr="009038AF" w:rsidRDefault="009038AF" w:rsidP="009038AF">
      <w:pPr>
        <w:spacing w:after="0" w:line="332" w:lineRule="auto"/>
        <w:ind w:firstLine="720"/>
        <w:jc w:val="both"/>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 xml:space="preserve">Dix minutes avant l'ouverture du portail, ces collégiens sont déjà très occupés avec leurs portables. Mais pour franchir la grille du collège, </w:t>
      </w:r>
      <w:hyperlink r:id="rId6">
        <w:r w:rsidRPr="009038AF">
          <w:rPr>
            <w:rFonts w:ascii="Times New Roman" w:eastAsia="Times New Roman" w:hAnsi="Times New Roman" w:cs="Times New Roman"/>
            <w:color w:val="000000"/>
            <w:lang w:val="fr" w:eastAsia="fr-FR"/>
          </w:rPr>
          <w:t>ils doivent être rangés au fond du sac ou dans la poche, toujours éteints.</w:t>
        </w:r>
      </w:hyperlink>
      <w:r w:rsidRPr="009038AF">
        <w:rPr>
          <w:rFonts w:ascii="Times New Roman" w:eastAsia="Times New Roman" w:hAnsi="Times New Roman" w:cs="Times New Roman"/>
          <w:color w:val="222222"/>
          <w:lang w:val="fr" w:eastAsia="fr-FR"/>
        </w:rPr>
        <w:t xml:space="preserve"> Ici, l'utilisation du portable n'a jamais été autorisée. Souvent à portée de main, les élèves respectent en grande majorité le règlement. Les professeurs approuvent.</w:t>
      </w:r>
    </w:p>
    <w:p w:rsidR="009038AF" w:rsidRPr="009038AF" w:rsidRDefault="009038AF" w:rsidP="009038AF">
      <w:pPr>
        <w:spacing w:after="0" w:line="332" w:lineRule="auto"/>
        <w:ind w:firstLine="720"/>
        <w:jc w:val="both"/>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Précisément, ce jour-là, Léa n'a pas eu de chance : on l'a prise en flagrante utilisation de son portable. À la troisième fois, les parents de la collégienne seront appelés pour récupérer le téléphone. Toutes les infractions sont consignées dans un cahier, mais il y en a de moins en moins. Personne ne conteste cette interdiction, ni professeurs ni parents, et même sans portables, les élèves savent encore communiquer leur joie de vivre.</w:t>
      </w:r>
    </w:p>
    <w:p w:rsidR="009038AF" w:rsidRPr="009038AF" w:rsidRDefault="009038AF" w:rsidP="009038AF">
      <w:pPr>
        <w:spacing w:after="0" w:line="332" w:lineRule="auto"/>
        <w:ind w:firstLine="720"/>
        <w:rPr>
          <w:rFonts w:ascii="Times New Roman" w:eastAsia="Times New Roman" w:hAnsi="Times New Roman" w:cs="Times New Roman"/>
          <w:color w:val="222222"/>
          <w:lang w:val="fr" w:eastAsia="fr-FR"/>
        </w:rPr>
      </w:pPr>
    </w:p>
    <w:p w:rsidR="009038AF" w:rsidRPr="009038AF" w:rsidRDefault="009038AF" w:rsidP="009038AF">
      <w:pPr>
        <w:numPr>
          <w:ilvl w:val="0"/>
          <w:numId w:val="1"/>
        </w:numPr>
        <w:pBdr>
          <w:top w:val="nil"/>
          <w:left w:val="nil"/>
          <w:bottom w:val="nil"/>
          <w:right w:val="nil"/>
          <w:between w:val="nil"/>
        </w:pBdr>
        <w:spacing w:after="0" w:line="332" w:lineRule="auto"/>
        <w:contextualSpacing/>
        <w:rPr>
          <w:rFonts w:ascii="Times New Roman" w:eastAsia="Times New Roman" w:hAnsi="Times New Roman" w:cs="Times New Roman"/>
          <w:color w:val="222222"/>
          <w:lang w:val="fr" w:eastAsia="fr-FR"/>
        </w:rPr>
      </w:pPr>
      <w:r w:rsidRPr="009038AF">
        <w:rPr>
          <w:rFonts w:ascii="Times New Roman" w:eastAsia="Times New Roman" w:hAnsi="Times New Roman" w:cs="Times New Roman"/>
          <w:b/>
          <w:color w:val="222222"/>
          <w:lang w:val="fr" w:eastAsia="fr-FR"/>
        </w:rPr>
        <w:t>Quelle est la décision du ministère de l’Education nationale ?</w:t>
      </w:r>
    </w:p>
    <w:p w:rsidR="009038AF" w:rsidRPr="009038AF" w:rsidRDefault="009038AF" w:rsidP="009038AF">
      <w:pPr>
        <w:numPr>
          <w:ilvl w:val="1"/>
          <w:numId w:val="1"/>
        </w:numPr>
        <w:pBdr>
          <w:top w:val="nil"/>
          <w:left w:val="nil"/>
          <w:bottom w:val="nil"/>
          <w:right w:val="nil"/>
          <w:between w:val="nil"/>
        </w:pBdr>
        <w:spacing w:after="0" w:line="332" w:lineRule="auto"/>
        <w:contextualSpacing/>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Mener une expérience à Toulouse</w:t>
      </w:r>
    </w:p>
    <w:p w:rsidR="009038AF" w:rsidRPr="009038AF" w:rsidRDefault="009038AF" w:rsidP="009038AF">
      <w:pPr>
        <w:numPr>
          <w:ilvl w:val="1"/>
          <w:numId w:val="1"/>
        </w:numPr>
        <w:pBdr>
          <w:top w:val="nil"/>
          <w:left w:val="nil"/>
          <w:bottom w:val="nil"/>
          <w:right w:val="nil"/>
          <w:between w:val="nil"/>
        </w:pBdr>
        <w:spacing w:after="0" w:line="332" w:lineRule="auto"/>
        <w:contextualSpacing/>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Interdire l’utilisation des téléphones portables dans les collèges</w:t>
      </w:r>
    </w:p>
    <w:p w:rsidR="009038AF" w:rsidRPr="009038AF" w:rsidRDefault="009038AF" w:rsidP="009038AF">
      <w:pPr>
        <w:numPr>
          <w:ilvl w:val="1"/>
          <w:numId w:val="1"/>
        </w:numPr>
        <w:pBdr>
          <w:top w:val="nil"/>
          <w:left w:val="nil"/>
          <w:bottom w:val="nil"/>
          <w:right w:val="nil"/>
          <w:between w:val="nil"/>
        </w:pBdr>
        <w:spacing w:after="0" w:line="332" w:lineRule="auto"/>
        <w:contextualSpacing/>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Autoriser les collégiens à utiliser les téléphones portables.</w:t>
      </w:r>
    </w:p>
    <w:p w:rsidR="009038AF" w:rsidRPr="009038AF" w:rsidRDefault="009038AF" w:rsidP="009038AF">
      <w:pPr>
        <w:numPr>
          <w:ilvl w:val="1"/>
          <w:numId w:val="1"/>
        </w:numPr>
        <w:pBdr>
          <w:top w:val="nil"/>
          <w:left w:val="nil"/>
          <w:bottom w:val="nil"/>
          <w:right w:val="nil"/>
          <w:between w:val="nil"/>
        </w:pBdr>
        <w:spacing w:after="0" w:line="332" w:lineRule="auto"/>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Le ministère de l’Education nationale n’a pas pris de décision.</w:t>
      </w:r>
    </w:p>
    <w:p w:rsidR="009038AF" w:rsidRPr="009038AF" w:rsidRDefault="009038AF" w:rsidP="009038AF">
      <w:pPr>
        <w:numPr>
          <w:ilvl w:val="0"/>
          <w:numId w:val="1"/>
        </w:numPr>
        <w:pBdr>
          <w:top w:val="nil"/>
          <w:left w:val="nil"/>
          <w:bottom w:val="nil"/>
          <w:right w:val="nil"/>
          <w:between w:val="nil"/>
        </w:pBdr>
        <w:spacing w:after="0" w:line="332" w:lineRule="auto"/>
        <w:contextualSpacing/>
        <w:rPr>
          <w:rFonts w:ascii="Times New Roman" w:eastAsia="Times New Roman" w:hAnsi="Times New Roman" w:cs="Times New Roman"/>
          <w:b/>
          <w:color w:val="222222"/>
          <w:lang w:val="fr" w:eastAsia="fr-FR"/>
        </w:rPr>
      </w:pPr>
      <w:r w:rsidRPr="009038AF">
        <w:rPr>
          <w:rFonts w:ascii="Times New Roman" w:eastAsia="Times New Roman" w:hAnsi="Times New Roman" w:cs="Times New Roman"/>
          <w:b/>
          <w:color w:val="222222"/>
          <w:lang w:val="fr" w:eastAsia="fr-FR"/>
        </w:rPr>
        <w:t>Quelle est la condition pour entrer avec son téléphone portable dans le collège ?</w:t>
      </w:r>
    </w:p>
    <w:p w:rsidR="009038AF" w:rsidRPr="009038AF" w:rsidRDefault="009038AF" w:rsidP="009038AF">
      <w:pPr>
        <w:numPr>
          <w:ilvl w:val="1"/>
          <w:numId w:val="1"/>
        </w:numPr>
        <w:pBdr>
          <w:top w:val="nil"/>
          <w:left w:val="nil"/>
          <w:bottom w:val="nil"/>
          <w:right w:val="nil"/>
          <w:between w:val="nil"/>
        </w:pBdr>
        <w:spacing w:after="0" w:line="332" w:lineRule="auto"/>
        <w:contextualSpacing/>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 xml:space="preserve">Le téléphone portable doit être éteint. </w:t>
      </w:r>
    </w:p>
    <w:p w:rsidR="009038AF" w:rsidRPr="009038AF" w:rsidRDefault="009038AF" w:rsidP="009038AF">
      <w:pPr>
        <w:numPr>
          <w:ilvl w:val="1"/>
          <w:numId w:val="1"/>
        </w:numPr>
        <w:pBdr>
          <w:top w:val="nil"/>
          <w:left w:val="nil"/>
          <w:bottom w:val="nil"/>
          <w:right w:val="nil"/>
          <w:between w:val="nil"/>
        </w:pBdr>
        <w:spacing w:after="0" w:line="332" w:lineRule="auto"/>
        <w:contextualSpacing/>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Le téléphone doit être à portée de main.</w:t>
      </w:r>
    </w:p>
    <w:p w:rsidR="009038AF" w:rsidRPr="009038AF" w:rsidRDefault="009038AF" w:rsidP="009038AF">
      <w:pPr>
        <w:numPr>
          <w:ilvl w:val="1"/>
          <w:numId w:val="1"/>
        </w:numPr>
        <w:pBdr>
          <w:top w:val="nil"/>
          <w:left w:val="nil"/>
          <w:bottom w:val="nil"/>
          <w:right w:val="nil"/>
          <w:between w:val="nil"/>
        </w:pBdr>
        <w:spacing w:after="0" w:line="332" w:lineRule="auto"/>
        <w:contextualSpacing/>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Il n’y a pas de condition.</w:t>
      </w:r>
    </w:p>
    <w:p w:rsidR="009038AF" w:rsidRPr="009038AF" w:rsidRDefault="009038AF" w:rsidP="009038AF">
      <w:pPr>
        <w:numPr>
          <w:ilvl w:val="1"/>
          <w:numId w:val="1"/>
        </w:numPr>
        <w:pBdr>
          <w:top w:val="nil"/>
          <w:left w:val="nil"/>
          <w:bottom w:val="nil"/>
          <w:right w:val="nil"/>
          <w:between w:val="nil"/>
        </w:pBdr>
        <w:spacing w:after="0" w:line="332" w:lineRule="auto"/>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Les collégiens ne peuvent pas entrer dans le collège avec un téléphone.</w:t>
      </w:r>
    </w:p>
    <w:p w:rsidR="009038AF" w:rsidRPr="009038AF" w:rsidRDefault="009038AF" w:rsidP="009038AF">
      <w:pPr>
        <w:numPr>
          <w:ilvl w:val="0"/>
          <w:numId w:val="1"/>
        </w:numPr>
        <w:pBdr>
          <w:top w:val="nil"/>
          <w:left w:val="nil"/>
          <w:bottom w:val="nil"/>
          <w:right w:val="nil"/>
          <w:between w:val="nil"/>
        </w:pBdr>
        <w:spacing w:after="0" w:line="332" w:lineRule="auto"/>
        <w:contextualSpacing/>
        <w:rPr>
          <w:rFonts w:ascii="Times New Roman" w:eastAsia="Times New Roman" w:hAnsi="Times New Roman" w:cs="Times New Roman"/>
          <w:b/>
          <w:color w:val="222222"/>
          <w:lang w:val="fr" w:eastAsia="fr-FR"/>
        </w:rPr>
      </w:pPr>
      <w:r w:rsidRPr="009038AF">
        <w:rPr>
          <w:rFonts w:ascii="Times New Roman" w:eastAsia="Times New Roman" w:hAnsi="Times New Roman" w:cs="Times New Roman"/>
          <w:b/>
          <w:color w:val="222222"/>
          <w:lang w:val="fr" w:eastAsia="fr-FR"/>
        </w:rPr>
        <w:t>Pourquoi Léa n’a pas eu de chance ?</w:t>
      </w:r>
    </w:p>
    <w:p w:rsidR="009038AF" w:rsidRPr="009038AF" w:rsidRDefault="009038AF" w:rsidP="009038AF">
      <w:pPr>
        <w:numPr>
          <w:ilvl w:val="1"/>
          <w:numId w:val="1"/>
        </w:numPr>
        <w:pBdr>
          <w:top w:val="nil"/>
          <w:left w:val="nil"/>
          <w:bottom w:val="nil"/>
          <w:right w:val="nil"/>
          <w:between w:val="nil"/>
        </w:pBdr>
        <w:spacing w:after="0" w:line="332" w:lineRule="auto"/>
        <w:contextualSpacing/>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Elle n’a pas de téléphone portable</w:t>
      </w:r>
    </w:p>
    <w:p w:rsidR="009038AF" w:rsidRPr="009038AF" w:rsidRDefault="009038AF" w:rsidP="009038AF">
      <w:pPr>
        <w:numPr>
          <w:ilvl w:val="1"/>
          <w:numId w:val="1"/>
        </w:numPr>
        <w:pBdr>
          <w:top w:val="nil"/>
          <w:left w:val="nil"/>
          <w:bottom w:val="nil"/>
          <w:right w:val="nil"/>
          <w:between w:val="nil"/>
        </w:pBdr>
        <w:spacing w:after="0" w:line="332" w:lineRule="auto"/>
        <w:contextualSpacing/>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Elle ne veut pas aller au collège.</w:t>
      </w:r>
    </w:p>
    <w:p w:rsidR="009038AF" w:rsidRPr="009038AF" w:rsidRDefault="009038AF" w:rsidP="009038AF">
      <w:pPr>
        <w:numPr>
          <w:ilvl w:val="1"/>
          <w:numId w:val="1"/>
        </w:numPr>
        <w:pBdr>
          <w:top w:val="nil"/>
          <w:left w:val="nil"/>
          <w:bottom w:val="nil"/>
          <w:right w:val="nil"/>
          <w:between w:val="nil"/>
        </w:pBdr>
        <w:spacing w:after="0" w:line="332" w:lineRule="auto"/>
        <w:contextualSpacing/>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Ses parents viennent au collège pour récupérer son téléphone.</w:t>
      </w:r>
    </w:p>
    <w:p w:rsidR="009038AF" w:rsidRPr="009038AF" w:rsidRDefault="009038AF" w:rsidP="009038AF">
      <w:pPr>
        <w:numPr>
          <w:ilvl w:val="1"/>
          <w:numId w:val="1"/>
        </w:numPr>
        <w:pBdr>
          <w:top w:val="nil"/>
          <w:left w:val="nil"/>
          <w:bottom w:val="nil"/>
          <w:right w:val="nil"/>
          <w:between w:val="nil"/>
        </w:pBdr>
        <w:spacing w:after="0" w:line="332" w:lineRule="auto"/>
        <w:contextualSpacing/>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Elle a utilisé son téléphone et un professeur l’a noté dans un cahier.</w:t>
      </w:r>
    </w:p>
    <w:p w:rsidR="009038AF" w:rsidRPr="009038AF" w:rsidRDefault="009038AF" w:rsidP="009038AF">
      <w:pPr>
        <w:spacing w:after="0" w:line="332" w:lineRule="auto"/>
        <w:rPr>
          <w:rFonts w:ascii="Times New Roman" w:eastAsia="Times New Roman" w:hAnsi="Times New Roman" w:cs="Times New Roman"/>
          <w:b/>
          <w:color w:val="222222"/>
          <w:lang w:val="fr" w:eastAsia="fr-FR"/>
        </w:rPr>
      </w:pPr>
    </w:p>
    <w:p w:rsidR="009038AF" w:rsidRPr="009038AF" w:rsidRDefault="009038AF" w:rsidP="009038AF">
      <w:pPr>
        <w:numPr>
          <w:ilvl w:val="0"/>
          <w:numId w:val="1"/>
        </w:numPr>
        <w:pBdr>
          <w:top w:val="nil"/>
          <w:left w:val="nil"/>
          <w:bottom w:val="nil"/>
          <w:right w:val="nil"/>
          <w:between w:val="nil"/>
        </w:pBdr>
        <w:spacing w:after="0" w:line="332" w:lineRule="auto"/>
        <w:contextualSpacing/>
        <w:rPr>
          <w:rFonts w:ascii="Times New Roman" w:eastAsia="Times New Roman" w:hAnsi="Times New Roman" w:cs="Times New Roman"/>
          <w:b/>
          <w:color w:val="222222"/>
          <w:lang w:val="fr" w:eastAsia="fr-FR"/>
        </w:rPr>
      </w:pPr>
      <w:r w:rsidRPr="009038AF">
        <w:rPr>
          <w:rFonts w:ascii="Times New Roman" w:eastAsia="Times New Roman" w:hAnsi="Times New Roman" w:cs="Times New Roman"/>
          <w:b/>
          <w:color w:val="222222"/>
          <w:lang w:val="fr" w:eastAsia="fr-FR"/>
        </w:rPr>
        <w:t>Que se passe-t-il si un collégien ne respecte pas ce règlement ?</w:t>
      </w:r>
    </w:p>
    <w:p w:rsidR="009038AF" w:rsidRPr="009038AF" w:rsidRDefault="009038AF" w:rsidP="009038AF">
      <w:pPr>
        <w:numPr>
          <w:ilvl w:val="1"/>
          <w:numId w:val="1"/>
        </w:numPr>
        <w:pBdr>
          <w:top w:val="nil"/>
          <w:left w:val="nil"/>
          <w:bottom w:val="nil"/>
          <w:right w:val="nil"/>
          <w:between w:val="nil"/>
        </w:pBdr>
        <w:spacing w:after="0" w:line="332" w:lineRule="auto"/>
        <w:contextualSpacing/>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Le collégien ne peut plus aller au collège.</w:t>
      </w:r>
    </w:p>
    <w:p w:rsidR="009038AF" w:rsidRPr="009038AF" w:rsidRDefault="009038AF" w:rsidP="009038AF">
      <w:pPr>
        <w:numPr>
          <w:ilvl w:val="1"/>
          <w:numId w:val="1"/>
        </w:numPr>
        <w:pBdr>
          <w:top w:val="nil"/>
          <w:left w:val="nil"/>
          <w:bottom w:val="nil"/>
          <w:right w:val="nil"/>
          <w:between w:val="nil"/>
        </w:pBdr>
        <w:spacing w:after="0" w:line="332" w:lineRule="auto"/>
        <w:contextualSpacing/>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A la 3ème fois, les parents sont appelés.</w:t>
      </w:r>
    </w:p>
    <w:p w:rsidR="009038AF" w:rsidRPr="009038AF" w:rsidRDefault="009038AF" w:rsidP="009038AF">
      <w:pPr>
        <w:numPr>
          <w:ilvl w:val="1"/>
          <w:numId w:val="1"/>
        </w:numPr>
        <w:pBdr>
          <w:top w:val="nil"/>
          <w:left w:val="nil"/>
          <w:bottom w:val="nil"/>
          <w:right w:val="nil"/>
          <w:between w:val="nil"/>
        </w:pBdr>
        <w:spacing w:after="0" w:line="332" w:lineRule="auto"/>
        <w:contextualSpacing/>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A la 3ème fois, les parents viennent au collège récupérer le téléphone.</w:t>
      </w:r>
    </w:p>
    <w:p w:rsidR="009038AF" w:rsidRPr="009038AF" w:rsidRDefault="009038AF" w:rsidP="009038AF">
      <w:pPr>
        <w:numPr>
          <w:ilvl w:val="1"/>
          <w:numId w:val="1"/>
        </w:numPr>
        <w:pBdr>
          <w:top w:val="nil"/>
          <w:left w:val="nil"/>
          <w:bottom w:val="nil"/>
          <w:right w:val="nil"/>
          <w:between w:val="nil"/>
        </w:pBdr>
        <w:spacing w:after="0" w:line="332" w:lineRule="auto"/>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Le collégien doit donner son téléphone au professeur.</w:t>
      </w:r>
    </w:p>
    <w:p w:rsidR="009038AF" w:rsidRPr="009038AF" w:rsidRDefault="009038AF" w:rsidP="009038AF">
      <w:pPr>
        <w:numPr>
          <w:ilvl w:val="0"/>
          <w:numId w:val="1"/>
        </w:numPr>
        <w:pBdr>
          <w:top w:val="nil"/>
          <w:left w:val="nil"/>
          <w:bottom w:val="nil"/>
          <w:right w:val="nil"/>
          <w:between w:val="nil"/>
        </w:pBdr>
        <w:spacing w:after="0" w:line="332" w:lineRule="auto"/>
        <w:contextualSpacing/>
        <w:rPr>
          <w:rFonts w:ascii="Times New Roman" w:eastAsia="Times New Roman" w:hAnsi="Times New Roman" w:cs="Times New Roman"/>
          <w:b/>
          <w:color w:val="222222"/>
          <w:lang w:val="fr" w:eastAsia="fr-FR"/>
        </w:rPr>
      </w:pPr>
      <w:r w:rsidRPr="009038AF">
        <w:rPr>
          <w:rFonts w:ascii="Times New Roman" w:eastAsia="Times New Roman" w:hAnsi="Times New Roman" w:cs="Times New Roman"/>
          <w:b/>
          <w:color w:val="222222"/>
          <w:lang w:val="fr" w:eastAsia="fr-FR"/>
        </w:rPr>
        <w:t xml:space="preserve">Les gens ne sont pas d’accord avec cette interdiction. </w:t>
      </w:r>
    </w:p>
    <w:p w:rsidR="009038AF" w:rsidRPr="009038AF" w:rsidRDefault="009038AF" w:rsidP="009038AF">
      <w:pPr>
        <w:numPr>
          <w:ilvl w:val="1"/>
          <w:numId w:val="1"/>
        </w:numPr>
        <w:pBdr>
          <w:top w:val="nil"/>
          <w:left w:val="nil"/>
          <w:bottom w:val="nil"/>
          <w:right w:val="nil"/>
          <w:between w:val="nil"/>
        </w:pBdr>
        <w:spacing w:after="0" w:line="332" w:lineRule="auto"/>
        <w:contextualSpacing/>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faux</w:t>
      </w:r>
    </w:p>
    <w:p w:rsidR="009038AF" w:rsidRPr="009038AF" w:rsidRDefault="009038AF" w:rsidP="009038AF">
      <w:pPr>
        <w:numPr>
          <w:ilvl w:val="1"/>
          <w:numId w:val="1"/>
        </w:numPr>
        <w:pBdr>
          <w:top w:val="nil"/>
          <w:left w:val="nil"/>
          <w:bottom w:val="nil"/>
          <w:right w:val="nil"/>
          <w:between w:val="nil"/>
        </w:pBdr>
        <w:spacing w:after="0" w:line="332" w:lineRule="auto"/>
        <w:contextualSpacing/>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vrai</w:t>
      </w:r>
    </w:p>
    <w:p w:rsidR="009038AF" w:rsidRPr="009038AF" w:rsidRDefault="009038AF" w:rsidP="009038AF">
      <w:pPr>
        <w:numPr>
          <w:ilvl w:val="1"/>
          <w:numId w:val="1"/>
        </w:numPr>
        <w:pBdr>
          <w:top w:val="nil"/>
          <w:left w:val="nil"/>
          <w:bottom w:val="nil"/>
          <w:right w:val="nil"/>
          <w:between w:val="nil"/>
        </w:pBdr>
        <w:spacing w:after="0" w:line="332" w:lineRule="auto"/>
        <w:contextualSpacing/>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On ne sait pas.</w:t>
      </w:r>
    </w:p>
    <w:p w:rsidR="009038AF" w:rsidRPr="009038AF" w:rsidRDefault="009038AF" w:rsidP="009038AF">
      <w:pPr>
        <w:spacing w:after="300" w:line="271" w:lineRule="auto"/>
        <w:ind w:right="-622"/>
        <w:outlineLvl w:val="0"/>
        <w:rPr>
          <w:rFonts w:ascii="Times New Roman" w:eastAsia="Times New Roman" w:hAnsi="Times New Roman" w:cs="Times New Roman"/>
          <w:color w:val="333333"/>
          <w:sz w:val="24"/>
          <w:szCs w:val="24"/>
          <w:lang w:val="fr" w:eastAsia="fr-FR"/>
        </w:rPr>
      </w:pPr>
      <w:bookmarkStart w:id="0" w:name="_itj014t4zi9g" w:colFirst="0" w:colLast="0"/>
      <w:bookmarkEnd w:id="0"/>
      <w:r w:rsidRPr="009038AF">
        <w:rPr>
          <w:rFonts w:ascii="Times New Roman" w:eastAsia="Times New Roman" w:hAnsi="Times New Roman" w:cs="Times New Roman"/>
          <w:b/>
          <w:color w:val="1E1E1E"/>
          <w:sz w:val="24"/>
          <w:szCs w:val="24"/>
          <w:u w:val="single"/>
          <w:lang w:val="fr" w:eastAsia="fr-FR"/>
        </w:rPr>
        <w:lastRenderedPageBreak/>
        <w:t>2</w:t>
      </w:r>
      <w:r w:rsidRPr="009038AF">
        <w:rPr>
          <w:rFonts w:ascii="Times New Roman" w:eastAsia="Times New Roman" w:hAnsi="Times New Roman" w:cs="Times New Roman"/>
          <w:b/>
          <w:color w:val="1E1E1E"/>
          <w:sz w:val="24"/>
          <w:szCs w:val="24"/>
          <w:u w:val="single"/>
          <w:vertAlign w:val="superscript"/>
          <w:lang w:val="fr" w:eastAsia="fr-FR"/>
        </w:rPr>
        <w:t>ème</w:t>
      </w:r>
      <w:r w:rsidRPr="009038AF">
        <w:rPr>
          <w:rFonts w:ascii="Times New Roman" w:eastAsia="Times New Roman" w:hAnsi="Times New Roman" w:cs="Times New Roman"/>
          <w:b/>
          <w:color w:val="1E1E1E"/>
          <w:sz w:val="24"/>
          <w:szCs w:val="24"/>
          <w:u w:val="single"/>
          <w:lang w:val="fr" w:eastAsia="fr-FR"/>
        </w:rPr>
        <w:t xml:space="preserve"> texte</w:t>
      </w:r>
    </w:p>
    <w:p w:rsidR="009038AF" w:rsidRPr="009038AF" w:rsidRDefault="009038AF" w:rsidP="009038AF">
      <w:pPr>
        <w:shd w:val="clear" w:color="auto" w:fill="FFFFFF"/>
        <w:spacing w:before="200" w:line="317" w:lineRule="auto"/>
        <w:jc w:val="both"/>
        <w:outlineLvl w:val="1"/>
        <w:rPr>
          <w:rFonts w:ascii="Times New Roman" w:eastAsia="Times New Roman" w:hAnsi="Times New Roman" w:cs="Times New Roman"/>
          <w:color w:val="333333"/>
          <w:lang w:val="fr" w:eastAsia="fr-FR"/>
        </w:rPr>
      </w:pPr>
      <w:bookmarkStart w:id="1" w:name="_t9fhiosnvtlm" w:colFirst="0" w:colLast="0"/>
      <w:bookmarkEnd w:id="1"/>
      <w:r w:rsidRPr="009038AF">
        <w:rPr>
          <w:rFonts w:ascii="Times New Roman" w:eastAsia="Times New Roman" w:hAnsi="Times New Roman" w:cs="Times New Roman"/>
          <w:color w:val="333333"/>
          <w:lang w:val="fr" w:eastAsia="fr-FR"/>
        </w:rPr>
        <w:t>Plusieurs études ont prouvé que le choix des couleurs vestimentaires influençait la perception par autrui ainsi que la perception de soi-même par soi-même.</w:t>
      </w:r>
    </w:p>
    <w:p w:rsidR="009038AF" w:rsidRPr="009038AF" w:rsidRDefault="009038AF" w:rsidP="009038AF">
      <w:pPr>
        <w:pBdr>
          <w:left w:val="none" w:sz="0" w:space="11" w:color="auto"/>
        </w:pBdr>
        <w:shd w:val="clear" w:color="auto" w:fill="FFFFFF"/>
        <w:spacing w:after="0" w:line="332" w:lineRule="auto"/>
        <w:ind w:firstLine="720"/>
        <w:jc w:val="both"/>
        <w:rPr>
          <w:rFonts w:ascii="Times New Roman" w:eastAsia="Times New Roman" w:hAnsi="Times New Roman" w:cs="Times New Roman"/>
          <w:color w:val="333333"/>
          <w:lang w:val="fr" w:eastAsia="fr-FR"/>
        </w:rPr>
      </w:pPr>
      <w:r w:rsidRPr="009038AF">
        <w:rPr>
          <w:rFonts w:ascii="Times New Roman" w:eastAsia="Times New Roman" w:hAnsi="Times New Roman" w:cs="Times New Roman"/>
          <w:color w:val="333333"/>
          <w:lang w:val="fr" w:eastAsia="fr-FR"/>
        </w:rPr>
        <w:t xml:space="preserve">Les couleurs qui nous entourent dans la vie quotidienne ont un impact direct sur notre psychologie. (...) Lorsque l'on dit 'je vois rouge' cela donne l'impression d'une certaine agressivité. En même temps, une étude avait montré que le rouge apparaissait comme une couleur plus "sexy". </w:t>
      </w:r>
    </w:p>
    <w:p w:rsidR="009038AF" w:rsidRPr="009038AF" w:rsidRDefault="009038AF" w:rsidP="009038AF">
      <w:pPr>
        <w:pBdr>
          <w:left w:val="none" w:sz="0" w:space="11" w:color="auto"/>
        </w:pBdr>
        <w:shd w:val="clear" w:color="auto" w:fill="FFFFFF"/>
        <w:spacing w:after="0" w:line="332" w:lineRule="auto"/>
        <w:ind w:firstLine="720"/>
        <w:jc w:val="both"/>
        <w:rPr>
          <w:rFonts w:ascii="Times New Roman" w:eastAsia="Times New Roman" w:hAnsi="Times New Roman" w:cs="Times New Roman"/>
          <w:color w:val="333333"/>
          <w:lang w:val="fr" w:eastAsia="fr-FR"/>
        </w:rPr>
      </w:pPr>
      <w:r w:rsidRPr="009038AF">
        <w:rPr>
          <w:rFonts w:ascii="Times New Roman" w:eastAsia="Times New Roman" w:hAnsi="Times New Roman" w:cs="Times New Roman"/>
          <w:color w:val="333333"/>
          <w:lang w:val="fr" w:eastAsia="fr-FR"/>
        </w:rPr>
        <w:t xml:space="preserve">Une autre étude montrait que les hommes qui portaient des chemises rouges ou des t-shirts rouges étaient plus attirants que les autres. Les gens qui ont tendance à aimer cette couleur apparaissent beaucoup plus dynamiques que des gens qui se vêtissent de couleurs plus froides. </w:t>
      </w:r>
    </w:p>
    <w:p w:rsidR="009038AF" w:rsidRPr="009038AF" w:rsidRDefault="009038AF" w:rsidP="009038AF">
      <w:pPr>
        <w:pBdr>
          <w:left w:val="none" w:sz="0" w:space="11" w:color="auto"/>
        </w:pBdr>
        <w:shd w:val="clear" w:color="auto" w:fill="FFFFFF"/>
        <w:spacing w:after="0" w:line="332" w:lineRule="auto"/>
        <w:ind w:firstLine="720"/>
        <w:jc w:val="both"/>
        <w:rPr>
          <w:rFonts w:ascii="Times New Roman" w:eastAsia="Times New Roman" w:hAnsi="Times New Roman" w:cs="Times New Roman"/>
          <w:color w:val="333333"/>
          <w:lang w:val="fr" w:eastAsia="fr-FR"/>
        </w:rPr>
      </w:pPr>
      <w:r w:rsidRPr="009038AF">
        <w:rPr>
          <w:rFonts w:ascii="Times New Roman" w:eastAsia="Times New Roman" w:hAnsi="Times New Roman" w:cs="Times New Roman"/>
          <w:color w:val="333333"/>
          <w:lang w:val="fr" w:eastAsia="fr-FR"/>
        </w:rPr>
        <w:t>Beaucoup de gens se sentent déprimés car on ne les voit plus. Changez de couleur, et l'on vous voit ! Lorsque vous n'êtes plus vus par les uns et les autres, c'est le début du syndrome dépressif. Pour garder la forme et l'énergie, changez de couleur !</w:t>
      </w:r>
    </w:p>
    <w:p w:rsidR="009038AF" w:rsidRPr="009038AF" w:rsidRDefault="009038AF" w:rsidP="009038AF">
      <w:pPr>
        <w:spacing w:after="0" w:line="332" w:lineRule="auto"/>
        <w:ind w:left="720"/>
        <w:rPr>
          <w:rFonts w:ascii="Times New Roman" w:eastAsia="Times New Roman" w:hAnsi="Times New Roman" w:cs="Times New Roman"/>
          <w:color w:val="333333"/>
          <w:lang w:val="fr" w:eastAsia="fr-FR"/>
        </w:rPr>
      </w:pPr>
    </w:p>
    <w:p w:rsidR="009038AF" w:rsidRPr="009038AF" w:rsidRDefault="009038AF" w:rsidP="009038AF">
      <w:pPr>
        <w:numPr>
          <w:ilvl w:val="0"/>
          <w:numId w:val="2"/>
        </w:numPr>
        <w:pBdr>
          <w:top w:val="nil"/>
          <w:left w:val="nil"/>
          <w:bottom w:val="nil"/>
          <w:right w:val="nil"/>
          <w:between w:val="nil"/>
        </w:pBdr>
        <w:spacing w:after="0" w:line="332" w:lineRule="auto"/>
        <w:ind w:left="708"/>
        <w:contextualSpacing/>
        <w:rPr>
          <w:rFonts w:ascii="Times New Roman" w:eastAsia="Times New Roman" w:hAnsi="Times New Roman" w:cs="Times New Roman"/>
          <w:b/>
          <w:color w:val="333333"/>
          <w:lang w:val="fr" w:eastAsia="fr-FR"/>
        </w:rPr>
      </w:pPr>
      <w:r w:rsidRPr="009038AF">
        <w:rPr>
          <w:rFonts w:ascii="Times New Roman" w:eastAsia="Times New Roman" w:hAnsi="Times New Roman" w:cs="Times New Roman"/>
          <w:b/>
          <w:color w:val="333333"/>
          <w:lang w:val="fr" w:eastAsia="fr-FR"/>
        </w:rPr>
        <w:t>Les couleurs nous influencent.</w:t>
      </w:r>
    </w:p>
    <w:p w:rsidR="009038AF" w:rsidRPr="009038AF" w:rsidRDefault="009038AF" w:rsidP="009038AF">
      <w:pPr>
        <w:numPr>
          <w:ilvl w:val="1"/>
          <w:numId w:val="2"/>
        </w:numPr>
        <w:pBdr>
          <w:top w:val="nil"/>
          <w:left w:val="nil"/>
          <w:bottom w:val="nil"/>
          <w:right w:val="nil"/>
          <w:between w:val="nil"/>
        </w:pBdr>
        <w:spacing w:after="0" w:line="332" w:lineRule="auto"/>
        <w:ind w:left="1417"/>
        <w:contextualSpacing/>
        <w:rPr>
          <w:rFonts w:ascii="Times New Roman" w:eastAsia="Times New Roman" w:hAnsi="Times New Roman" w:cs="Times New Roman"/>
          <w:color w:val="333333"/>
          <w:lang w:val="fr" w:eastAsia="fr-FR"/>
        </w:rPr>
      </w:pPr>
      <w:r w:rsidRPr="009038AF">
        <w:rPr>
          <w:rFonts w:ascii="Times New Roman" w:eastAsia="Times New Roman" w:hAnsi="Times New Roman" w:cs="Times New Roman"/>
          <w:color w:val="222222"/>
          <w:lang w:val="fr" w:eastAsia="fr-FR"/>
        </w:rPr>
        <w:t>faux</w:t>
      </w:r>
    </w:p>
    <w:p w:rsidR="009038AF" w:rsidRPr="009038AF" w:rsidRDefault="009038AF" w:rsidP="009038AF">
      <w:pPr>
        <w:numPr>
          <w:ilvl w:val="1"/>
          <w:numId w:val="2"/>
        </w:numPr>
        <w:pBdr>
          <w:top w:val="nil"/>
          <w:left w:val="nil"/>
          <w:bottom w:val="nil"/>
          <w:right w:val="nil"/>
          <w:between w:val="nil"/>
        </w:pBdr>
        <w:spacing w:after="0" w:line="332" w:lineRule="auto"/>
        <w:ind w:left="1417"/>
        <w:contextualSpacing/>
        <w:rPr>
          <w:rFonts w:ascii="Times New Roman" w:eastAsia="Times New Roman" w:hAnsi="Times New Roman" w:cs="Times New Roman"/>
          <w:color w:val="333333"/>
          <w:lang w:val="fr" w:eastAsia="fr-FR"/>
        </w:rPr>
      </w:pPr>
      <w:r w:rsidRPr="009038AF">
        <w:rPr>
          <w:rFonts w:ascii="Times New Roman" w:eastAsia="Times New Roman" w:hAnsi="Times New Roman" w:cs="Times New Roman"/>
          <w:color w:val="222222"/>
          <w:lang w:val="fr" w:eastAsia="fr-FR"/>
        </w:rPr>
        <w:t>vrai</w:t>
      </w:r>
    </w:p>
    <w:p w:rsidR="009038AF" w:rsidRPr="009038AF" w:rsidRDefault="009038AF" w:rsidP="009038AF">
      <w:pPr>
        <w:numPr>
          <w:ilvl w:val="1"/>
          <w:numId w:val="2"/>
        </w:numPr>
        <w:pBdr>
          <w:top w:val="nil"/>
          <w:left w:val="nil"/>
          <w:bottom w:val="nil"/>
          <w:right w:val="nil"/>
          <w:between w:val="nil"/>
        </w:pBdr>
        <w:spacing w:after="0" w:line="332" w:lineRule="auto"/>
        <w:ind w:left="1417"/>
        <w:rPr>
          <w:rFonts w:ascii="Times New Roman" w:eastAsia="Times New Roman" w:hAnsi="Times New Roman" w:cs="Times New Roman"/>
          <w:color w:val="333333"/>
          <w:lang w:val="fr" w:eastAsia="fr-FR"/>
        </w:rPr>
      </w:pPr>
      <w:r w:rsidRPr="009038AF">
        <w:rPr>
          <w:rFonts w:ascii="Times New Roman" w:eastAsia="Times New Roman" w:hAnsi="Times New Roman" w:cs="Times New Roman"/>
          <w:color w:val="222222"/>
          <w:lang w:val="fr" w:eastAsia="fr-FR"/>
        </w:rPr>
        <w:t>On ne sait pas.</w:t>
      </w:r>
      <w:r w:rsidRPr="009038AF">
        <w:rPr>
          <w:rFonts w:ascii="Times New Roman" w:eastAsia="Times New Roman" w:hAnsi="Times New Roman" w:cs="Times New Roman"/>
          <w:color w:val="333333"/>
          <w:lang w:val="fr" w:eastAsia="fr-FR"/>
        </w:rPr>
        <w:t xml:space="preserve"> </w:t>
      </w:r>
    </w:p>
    <w:p w:rsidR="009038AF" w:rsidRPr="009038AF" w:rsidRDefault="009038AF" w:rsidP="009038AF">
      <w:pPr>
        <w:numPr>
          <w:ilvl w:val="0"/>
          <w:numId w:val="2"/>
        </w:numPr>
        <w:pBdr>
          <w:top w:val="nil"/>
          <w:left w:val="nil"/>
          <w:bottom w:val="nil"/>
          <w:right w:val="nil"/>
          <w:between w:val="nil"/>
        </w:pBdr>
        <w:spacing w:after="0" w:line="332" w:lineRule="auto"/>
        <w:ind w:left="708"/>
        <w:contextualSpacing/>
        <w:rPr>
          <w:rFonts w:ascii="Times New Roman" w:eastAsia="Times New Roman" w:hAnsi="Times New Roman" w:cs="Times New Roman"/>
          <w:b/>
          <w:color w:val="333333"/>
          <w:lang w:val="fr" w:eastAsia="fr-FR"/>
        </w:rPr>
      </w:pPr>
      <w:r w:rsidRPr="009038AF">
        <w:rPr>
          <w:rFonts w:ascii="Times New Roman" w:eastAsia="Times New Roman" w:hAnsi="Times New Roman" w:cs="Times New Roman"/>
          <w:b/>
          <w:color w:val="333333"/>
          <w:lang w:val="fr" w:eastAsia="fr-FR"/>
        </w:rPr>
        <w:t>Que signifie l’expression : “je vois rouge” ?</w:t>
      </w:r>
    </w:p>
    <w:p w:rsidR="009038AF" w:rsidRPr="009038AF" w:rsidRDefault="009038AF" w:rsidP="009038AF">
      <w:pPr>
        <w:numPr>
          <w:ilvl w:val="1"/>
          <w:numId w:val="2"/>
        </w:numPr>
        <w:pBdr>
          <w:top w:val="nil"/>
          <w:left w:val="nil"/>
          <w:bottom w:val="nil"/>
          <w:right w:val="nil"/>
          <w:between w:val="nil"/>
        </w:pBdr>
        <w:spacing w:after="0" w:line="332" w:lineRule="auto"/>
        <w:ind w:left="1417"/>
        <w:contextualSpacing/>
        <w:rPr>
          <w:rFonts w:ascii="Times New Roman" w:eastAsia="Times New Roman" w:hAnsi="Times New Roman" w:cs="Times New Roman"/>
          <w:color w:val="333333"/>
          <w:lang w:val="fr" w:eastAsia="fr-FR"/>
        </w:rPr>
      </w:pPr>
      <w:r w:rsidRPr="009038AF">
        <w:rPr>
          <w:rFonts w:ascii="Times New Roman" w:eastAsia="Times New Roman" w:hAnsi="Times New Roman" w:cs="Times New Roman"/>
          <w:color w:val="222222"/>
          <w:lang w:val="fr" w:eastAsia="fr-FR"/>
        </w:rPr>
        <w:t>Je suis amoureux</w:t>
      </w:r>
    </w:p>
    <w:p w:rsidR="009038AF" w:rsidRPr="009038AF" w:rsidRDefault="009038AF" w:rsidP="009038AF">
      <w:pPr>
        <w:numPr>
          <w:ilvl w:val="1"/>
          <w:numId w:val="2"/>
        </w:numPr>
        <w:pBdr>
          <w:top w:val="nil"/>
          <w:left w:val="nil"/>
          <w:bottom w:val="nil"/>
          <w:right w:val="nil"/>
          <w:between w:val="nil"/>
        </w:pBdr>
        <w:spacing w:after="0" w:line="332" w:lineRule="auto"/>
        <w:ind w:left="1417"/>
        <w:contextualSpacing/>
        <w:rPr>
          <w:rFonts w:ascii="Times New Roman" w:eastAsia="Times New Roman" w:hAnsi="Times New Roman" w:cs="Times New Roman"/>
          <w:color w:val="333333"/>
          <w:lang w:val="fr" w:eastAsia="fr-FR"/>
        </w:rPr>
      </w:pPr>
      <w:r w:rsidRPr="009038AF">
        <w:rPr>
          <w:rFonts w:ascii="Times New Roman" w:eastAsia="Times New Roman" w:hAnsi="Times New Roman" w:cs="Times New Roman"/>
          <w:color w:val="222222"/>
          <w:lang w:val="fr" w:eastAsia="fr-FR"/>
        </w:rPr>
        <w:t>Je suis heureux</w:t>
      </w:r>
    </w:p>
    <w:p w:rsidR="009038AF" w:rsidRPr="009038AF" w:rsidRDefault="009038AF" w:rsidP="009038AF">
      <w:pPr>
        <w:numPr>
          <w:ilvl w:val="1"/>
          <w:numId w:val="2"/>
        </w:numPr>
        <w:pBdr>
          <w:top w:val="nil"/>
          <w:left w:val="nil"/>
          <w:bottom w:val="nil"/>
          <w:right w:val="nil"/>
          <w:between w:val="nil"/>
        </w:pBdr>
        <w:spacing w:after="0" w:line="332" w:lineRule="auto"/>
        <w:ind w:left="1417"/>
        <w:jc w:val="both"/>
        <w:rPr>
          <w:rFonts w:ascii="Times New Roman" w:eastAsia="Times New Roman" w:hAnsi="Times New Roman" w:cs="Times New Roman"/>
          <w:color w:val="333333"/>
          <w:lang w:val="fr" w:eastAsia="fr-FR"/>
        </w:rPr>
      </w:pPr>
      <w:r w:rsidRPr="009038AF">
        <w:rPr>
          <w:rFonts w:ascii="Times New Roman" w:eastAsia="Times New Roman" w:hAnsi="Times New Roman" w:cs="Times New Roman"/>
          <w:color w:val="222222"/>
          <w:lang w:val="fr" w:eastAsia="fr-FR"/>
        </w:rPr>
        <w:t xml:space="preserve">Je suis sexy </w:t>
      </w:r>
    </w:p>
    <w:p w:rsidR="009038AF" w:rsidRPr="009038AF" w:rsidRDefault="009038AF" w:rsidP="009038AF">
      <w:pPr>
        <w:numPr>
          <w:ilvl w:val="1"/>
          <w:numId w:val="2"/>
        </w:numPr>
        <w:pBdr>
          <w:top w:val="nil"/>
          <w:left w:val="nil"/>
          <w:bottom w:val="nil"/>
          <w:right w:val="nil"/>
          <w:between w:val="nil"/>
        </w:pBdr>
        <w:spacing w:after="0" w:line="332" w:lineRule="auto"/>
        <w:ind w:left="1417"/>
        <w:rPr>
          <w:rFonts w:ascii="Times New Roman" w:eastAsia="Times New Roman" w:hAnsi="Times New Roman" w:cs="Times New Roman"/>
          <w:color w:val="333333"/>
          <w:lang w:val="fr" w:eastAsia="fr-FR"/>
        </w:rPr>
      </w:pPr>
      <w:r w:rsidRPr="009038AF">
        <w:rPr>
          <w:rFonts w:ascii="Times New Roman" w:eastAsia="Times New Roman" w:hAnsi="Times New Roman" w:cs="Times New Roman"/>
          <w:color w:val="222222"/>
          <w:lang w:val="fr" w:eastAsia="fr-FR"/>
        </w:rPr>
        <w:t>Je suis énervé</w:t>
      </w:r>
    </w:p>
    <w:p w:rsidR="009038AF" w:rsidRPr="009038AF" w:rsidRDefault="009038AF" w:rsidP="009038AF">
      <w:pPr>
        <w:numPr>
          <w:ilvl w:val="0"/>
          <w:numId w:val="2"/>
        </w:numPr>
        <w:pBdr>
          <w:top w:val="nil"/>
          <w:left w:val="nil"/>
          <w:bottom w:val="nil"/>
          <w:right w:val="nil"/>
          <w:between w:val="nil"/>
        </w:pBdr>
        <w:spacing w:after="0" w:line="332" w:lineRule="auto"/>
        <w:ind w:left="708"/>
        <w:contextualSpacing/>
        <w:rPr>
          <w:rFonts w:ascii="Times New Roman" w:eastAsia="Times New Roman" w:hAnsi="Times New Roman" w:cs="Times New Roman"/>
          <w:b/>
          <w:color w:val="333333"/>
          <w:lang w:val="fr" w:eastAsia="fr-FR"/>
        </w:rPr>
      </w:pPr>
      <w:r w:rsidRPr="009038AF">
        <w:rPr>
          <w:rFonts w:ascii="Times New Roman" w:eastAsia="Times New Roman" w:hAnsi="Times New Roman" w:cs="Times New Roman"/>
          <w:b/>
          <w:color w:val="333333"/>
          <w:lang w:val="fr" w:eastAsia="fr-FR"/>
        </w:rPr>
        <w:t xml:space="preserve"> Les gens qui aiment la couleur rouge :</w:t>
      </w:r>
    </w:p>
    <w:p w:rsidR="009038AF" w:rsidRPr="009038AF" w:rsidRDefault="009038AF" w:rsidP="009038AF">
      <w:pPr>
        <w:numPr>
          <w:ilvl w:val="1"/>
          <w:numId w:val="2"/>
        </w:numPr>
        <w:pBdr>
          <w:top w:val="nil"/>
          <w:left w:val="nil"/>
          <w:bottom w:val="nil"/>
          <w:right w:val="nil"/>
          <w:between w:val="nil"/>
        </w:pBdr>
        <w:spacing w:after="0" w:line="332" w:lineRule="auto"/>
        <w:ind w:left="1417"/>
        <w:contextualSpacing/>
        <w:rPr>
          <w:rFonts w:ascii="Times New Roman" w:eastAsia="Times New Roman" w:hAnsi="Times New Roman" w:cs="Times New Roman"/>
          <w:color w:val="333333"/>
          <w:lang w:val="fr" w:eastAsia="fr-FR"/>
        </w:rPr>
      </w:pPr>
      <w:r w:rsidRPr="009038AF">
        <w:rPr>
          <w:rFonts w:ascii="Times New Roman" w:eastAsia="Times New Roman" w:hAnsi="Times New Roman" w:cs="Times New Roman"/>
          <w:color w:val="222222"/>
          <w:lang w:val="fr" w:eastAsia="fr-FR"/>
        </w:rPr>
        <w:t>n’aiment pas les gens qui se vêtissent de couleurs plus froides.</w:t>
      </w:r>
    </w:p>
    <w:p w:rsidR="009038AF" w:rsidRPr="009038AF" w:rsidRDefault="009038AF" w:rsidP="009038AF">
      <w:pPr>
        <w:numPr>
          <w:ilvl w:val="1"/>
          <w:numId w:val="2"/>
        </w:numPr>
        <w:pBdr>
          <w:top w:val="nil"/>
          <w:left w:val="nil"/>
          <w:bottom w:val="nil"/>
          <w:right w:val="nil"/>
          <w:between w:val="nil"/>
        </w:pBdr>
        <w:spacing w:after="0" w:line="332" w:lineRule="auto"/>
        <w:ind w:left="1417"/>
        <w:contextualSpacing/>
        <w:rPr>
          <w:rFonts w:ascii="Times New Roman" w:eastAsia="Times New Roman" w:hAnsi="Times New Roman" w:cs="Times New Roman"/>
          <w:color w:val="333333"/>
          <w:lang w:val="fr" w:eastAsia="fr-FR"/>
        </w:rPr>
      </w:pPr>
      <w:r w:rsidRPr="009038AF">
        <w:rPr>
          <w:rFonts w:ascii="Times New Roman" w:eastAsia="Times New Roman" w:hAnsi="Times New Roman" w:cs="Times New Roman"/>
          <w:color w:val="222222"/>
          <w:lang w:val="fr" w:eastAsia="fr-FR"/>
        </w:rPr>
        <w:t>sont attirants.</w:t>
      </w:r>
    </w:p>
    <w:p w:rsidR="009038AF" w:rsidRPr="009038AF" w:rsidRDefault="009038AF" w:rsidP="009038AF">
      <w:pPr>
        <w:numPr>
          <w:ilvl w:val="1"/>
          <w:numId w:val="2"/>
        </w:numPr>
        <w:pBdr>
          <w:top w:val="nil"/>
          <w:left w:val="nil"/>
          <w:bottom w:val="nil"/>
          <w:right w:val="nil"/>
          <w:between w:val="nil"/>
        </w:pBdr>
        <w:spacing w:after="0" w:line="332" w:lineRule="auto"/>
        <w:ind w:left="1417"/>
        <w:contextualSpacing/>
        <w:rPr>
          <w:rFonts w:ascii="Times New Roman" w:eastAsia="Times New Roman" w:hAnsi="Times New Roman" w:cs="Times New Roman"/>
          <w:color w:val="333333"/>
          <w:lang w:val="fr" w:eastAsia="fr-FR"/>
        </w:rPr>
      </w:pPr>
      <w:r w:rsidRPr="009038AF">
        <w:rPr>
          <w:rFonts w:ascii="Times New Roman" w:eastAsia="Times New Roman" w:hAnsi="Times New Roman" w:cs="Times New Roman"/>
          <w:color w:val="222222"/>
          <w:lang w:val="fr" w:eastAsia="fr-FR"/>
        </w:rPr>
        <w:t>sont plus dynamiques que les gens qui s’habillent de couleurs froides.</w:t>
      </w:r>
    </w:p>
    <w:p w:rsidR="009038AF" w:rsidRPr="009038AF" w:rsidRDefault="009038AF" w:rsidP="009038AF">
      <w:pPr>
        <w:numPr>
          <w:ilvl w:val="1"/>
          <w:numId w:val="2"/>
        </w:numPr>
        <w:pBdr>
          <w:top w:val="nil"/>
          <w:left w:val="nil"/>
          <w:bottom w:val="nil"/>
          <w:right w:val="nil"/>
          <w:between w:val="nil"/>
        </w:pBdr>
        <w:spacing w:after="0" w:line="332" w:lineRule="auto"/>
        <w:ind w:left="1417"/>
        <w:rPr>
          <w:rFonts w:ascii="Times New Roman" w:eastAsia="Times New Roman" w:hAnsi="Times New Roman" w:cs="Times New Roman"/>
          <w:color w:val="333333"/>
          <w:lang w:val="fr" w:eastAsia="fr-FR"/>
        </w:rPr>
      </w:pPr>
      <w:r w:rsidRPr="009038AF">
        <w:rPr>
          <w:rFonts w:ascii="Times New Roman" w:eastAsia="Times New Roman" w:hAnsi="Times New Roman" w:cs="Times New Roman"/>
          <w:color w:val="222222"/>
          <w:lang w:val="fr" w:eastAsia="fr-FR"/>
        </w:rPr>
        <w:t>sont toujours énervés.</w:t>
      </w:r>
    </w:p>
    <w:p w:rsidR="009038AF" w:rsidRPr="009038AF" w:rsidRDefault="009038AF" w:rsidP="009038AF">
      <w:pPr>
        <w:numPr>
          <w:ilvl w:val="0"/>
          <w:numId w:val="2"/>
        </w:numPr>
        <w:pBdr>
          <w:top w:val="nil"/>
          <w:left w:val="nil"/>
          <w:bottom w:val="nil"/>
          <w:right w:val="nil"/>
          <w:between w:val="nil"/>
        </w:pBdr>
        <w:spacing w:after="0" w:line="332" w:lineRule="auto"/>
        <w:ind w:left="708"/>
        <w:contextualSpacing/>
        <w:rPr>
          <w:rFonts w:ascii="Times New Roman" w:eastAsia="Times New Roman" w:hAnsi="Times New Roman" w:cs="Times New Roman"/>
          <w:b/>
          <w:color w:val="333333"/>
          <w:lang w:val="fr" w:eastAsia="fr-FR"/>
        </w:rPr>
      </w:pPr>
      <w:r w:rsidRPr="009038AF">
        <w:rPr>
          <w:rFonts w:ascii="Times New Roman" w:eastAsia="Times New Roman" w:hAnsi="Times New Roman" w:cs="Times New Roman"/>
          <w:b/>
          <w:color w:val="333333"/>
          <w:lang w:val="fr" w:eastAsia="fr-FR"/>
        </w:rPr>
        <w:t>Pourquoi les gens peuvent se sentir déprimés ?</w:t>
      </w:r>
    </w:p>
    <w:p w:rsidR="009038AF" w:rsidRPr="009038AF" w:rsidRDefault="009038AF" w:rsidP="009038AF">
      <w:pPr>
        <w:numPr>
          <w:ilvl w:val="1"/>
          <w:numId w:val="2"/>
        </w:numPr>
        <w:pBdr>
          <w:top w:val="nil"/>
          <w:left w:val="nil"/>
          <w:bottom w:val="nil"/>
          <w:right w:val="nil"/>
          <w:between w:val="nil"/>
        </w:pBdr>
        <w:spacing w:after="0" w:line="332" w:lineRule="auto"/>
        <w:ind w:left="1417"/>
        <w:contextualSpacing/>
        <w:rPr>
          <w:rFonts w:ascii="Times New Roman" w:eastAsia="Times New Roman" w:hAnsi="Times New Roman" w:cs="Times New Roman"/>
          <w:color w:val="333333"/>
          <w:lang w:val="fr" w:eastAsia="fr-FR"/>
        </w:rPr>
      </w:pPr>
      <w:r w:rsidRPr="009038AF">
        <w:rPr>
          <w:rFonts w:ascii="Times New Roman" w:eastAsia="Times New Roman" w:hAnsi="Times New Roman" w:cs="Times New Roman"/>
          <w:color w:val="222222"/>
          <w:lang w:val="fr" w:eastAsia="fr-FR"/>
        </w:rPr>
        <w:t>Personne ne les voit.</w:t>
      </w:r>
    </w:p>
    <w:p w:rsidR="009038AF" w:rsidRPr="009038AF" w:rsidRDefault="009038AF" w:rsidP="009038AF">
      <w:pPr>
        <w:numPr>
          <w:ilvl w:val="1"/>
          <w:numId w:val="2"/>
        </w:numPr>
        <w:pBdr>
          <w:top w:val="nil"/>
          <w:left w:val="nil"/>
          <w:bottom w:val="nil"/>
          <w:right w:val="nil"/>
          <w:between w:val="nil"/>
        </w:pBdr>
        <w:spacing w:after="0" w:line="332" w:lineRule="auto"/>
        <w:ind w:left="1417"/>
        <w:contextualSpacing/>
        <w:rPr>
          <w:rFonts w:ascii="Times New Roman" w:eastAsia="Times New Roman" w:hAnsi="Times New Roman" w:cs="Times New Roman"/>
          <w:color w:val="333333"/>
          <w:lang w:val="fr" w:eastAsia="fr-FR"/>
        </w:rPr>
      </w:pPr>
      <w:r w:rsidRPr="009038AF">
        <w:rPr>
          <w:rFonts w:ascii="Times New Roman" w:eastAsia="Times New Roman" w:hAnsi="Times New Roman" w:cs="Times New Roman"/>
          <w:color w:val="222222"/>
          <w:lang w:val="fr" w:eastAsia="fr-FR"/>
        </w:rPr>
        <w:t>Les autres s’habillent de couleurs plus froides.</w:t>
      </w:r>
    </w:p>
    <w:p w:rsidR="009038AF" w:rsidRPr="009038AF" w:rsidRDefault="009038AF" w:rsidP="009038AF">
      <w:pPr>
        <w:numPr>
          <w:ilvl w:val="1"/>
          <w:numId w:val="2"/>
        </w:numPr>
        <w:pBdr>
          <w:top w:val="nil"/>
          <w:left w:val="nil"/>
          <w:bottom w:val="nil"/>
          <w:right w:val="nil"/>
          <w:between w:val="nil"/>
        </w:pBdr>
        <w:spacing w:after="0" w:line="332" w:lineRule="auto"/>
        <w:ind w:left="1417"/>
        <w:contextualSpacing/>
        <w:rPr>
          <w:rFonts w:ascii="Times New Roman" w:eastAsia="Times New Roman" w:hAnsi="Times New Roman" w:cs="Times New Roman"/>
          <w:color w:val="333333"/>
          <w:lang w:val="fr" w:eastAsia="fr-FR"/>
        </w:rPr>
      </w:pPr>
      <w:r w:rsidRPr="009038AF">
        <w:rPr>
          <w:rFonts w:ascii="Times New Roman" w:eastAsia="Times New Roman" w:hAnsi="Times New Roman" w:cs="Times New Roman"/>
          <w:color w:val="222222"/>
          <w:lang w:val="fr" w:eastAsia="fr-FR"/>
        </w:rPr>
        <w:t>Ils n’aiment pas les couleurs.</w:t>
      </w:r>
    </w:p>
    <w:p w:rsidR="009038AF" w:rsidRPr="009038AF" w:rsidRDefault="009038AF" w:rsidP="009038AF">
      <w:pPr>
        <w:numPr>
          <w:ilvl w:val="1"/>
          <w:numId w:val="2"/>
        </w:numPr>
        <w:pBdr>
          <w:top w:val="nil"/>
          <w:left w:val="nil"/>
          <w:bottom w:val="nil"/>
          <w:right w:val="nil"/>
          <w:between w:val="nil"/>
        </w:pBdr>
        <w:spacing w:after="0" w:line="332" w:lineRule="auto"/>
        <w:ind w:left="1417"/>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Les autres n’aiment pas le rouge.</w:t>
      </w:r>
    </w:p>
    <w:p w:rsidR="009038AF" w:rsidRPr="009038AF" w:rsidRDefault="009038AF" w:rsidP="009038AF">
      <w:pPr>
        <w:numPr>
          <w:ilvl w:val="0"/>
          <w:numId w:val="2"/>
        </w:numPr>
        <w:pBdr>
          <w:top w:val="nil"/>
          <w:left w:val="nil"/>
          <w:bottom w:val="nil"/>
          <w:right w:val="nil"/>
          <w:between w:val="nil"/>
        </w:pBdr>
        <w:spacing w:after="0" w:line="332" w:lineRule="auto"/>
        <w:ind w:left="708"/>
        <w:contextualSpacing/>
        <w:rPr>
          <w:rFonts w:ascii="Times New Roman" w:eastAsia="Times New Roman" w:hAnsi="Times New Roman" w:cs="Times New Roman"/>
          <w:b/>
          <w:color w:val="333333"/>
          <w:lang w:val="fr" w:eastAsia="fr-FR"/>
        </w:rPr>
      </w:pPr>
      <w:r w:rsidRPr="009038AF">
        <w:rPr>
          <w:rFonts w:ascii="Times New Roman" w:eastAsia="Times New Roman" w:hAnsi="Times New Roman" w:cs="Times New Roman"/>
          <w:b/>
          <w:color w:val="333333"/>
          <w:lang w:val="fr" w:eastAsia="fr-FR"/>
        </w:rPr>
        <w:t>Quel conseil donne cet article ?</w:t>
      </w:r>
    </w:p>
    <w:p w:rsidR="009038AF" w:rsidRPr="009038AF" w:rsidRDefault="009038AF" w:rsidP="009038AF">
      <w:pPr>
        <w:numPr>
          <w:ilvl w:val="1"/>
          <w:numId w:val="2"/>
        </w:numPr>
        <w:pBdr>
          <w:top w:val="nil"/>
          <w:left w:val="nil"/>
          <w:bottom w:val="nil"/>
          <w:right w:val="nil"/>
          <w:between w:val="nil"/>
        </w:pBdr>
        <w:spacing w:after="0" w:line="332" w:lineRule="auto"/>
        <w:ind w:left="1417"/>
        <w:contextualSpacing/>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Il faut s’habiller en rouge</w:t>
      </w:r>
    </w:p>
    <w:p w:rsidR="009038AF" w:rsidRPr="009038AF" w:rsidRDefault="009038AF" w:rsidP="009038AF">
      <w:pPr>
        <w:numPr>
          <w:ilvl w:val="1"/>
          <w:numId w:val="2"/>
        </w:numPr>
        <w:pBdr>
          <w:top w:val="nil"/>
          <w:left w:val="nil"/>
          <w:bottom w:val="nil"/>
          <w:right w:val="nil"/>
          <w:between w:val="nil"/>
        </w:pBdr>
        <w:spacing w:after="0" w:line="332" w:lineRule="auto"/>
        <w:ind w:left="1417"/>
        <w:contextualSpacing/>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Il faut varier les couleurs.</w:t>
      </w:r>
    </w:p>
    <w:p w:rsidR="009038AF" w:rsidRPr="009038AF" w:rsidRDefault="009038AF" w:rsidP="009038AF">
      <w:pPr>
        <w:numPr>
          <w:ilvl w:val="1"/>
          <w:numId w:val="2"/>
        </w:numPr>
        <w:pBdr>
          <w:top w:val="nil"/>
          <w:left w:val="nil"/>
          <w:bottom w:val="nil"/>
          <w:right w:val="nil"/>
          <w:between w:val="nil"/>
        </w:pBdr>
        <w:spacing w:after="0" w:line="332" w:lineRule="auto"/>
        <w:ind w:left="1417"/>
        <w:contextualSpacing/>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Il faut garder la forme.</w:t>
      </w:r>
    </w:p>
    <w:p w:rsidR="009038AF" w:rsidRPr="009038AF" w:rsidRDefault="009038AF" w:rsidP="009038AF">
      <w:pPr>
        <w:numPr>
          <w:ilvl w:val="1"/>
          <w:numId w:val="2"/>
        </w:numPr>
        <w:pBdr>
          <w:top w:val="nil"/>
          <w:left w:val="nil"/>
          <w:bottom w:val="nil"/>
          <w:right w:val="nil"/>
          <w:between w:val="nil"/>
        </w:pBdr>
        <w:spacing w:after="0" w:line="332" w:lineRule="auto"/>
        <w:ind w:left="1417"/>
        <w:contextualSpacing/>
        <w:rPr>
          <w:rFonts w:ascii="Times New Roman" w:eastAsia="Times New Roman" w:hAnsi="Times New Roman" w:cs="Times New Roman"/>
          <w:color w:val="222222"/>
          <w:lang w:val="fr" w:eastAsia="fr-FR"/>
        </w:rPr>
      </w:pPr>
      <w:r w:rsidRPr="009038AF">
        <w:rPr>
          <w:rFonts w:ascii="Times New Roman" w:eastAsia="Times New Roman" w:hAnsi="Times New Roman" w:cs="Times New Roman"/>
          <w:color w:val="222222"/>
          <w:lang w:val="fr" w:eastAsia="fr-FR"/>
        </w:rPr>
        <w:t>Il faut être dynamique.</w:t>
      </w:r>
    </w:p>
    <w:p w:rsidR="009038AF" w:rsidRPr="009038AF" w:rsidRDefault="009038AF" w:rsidP="009038AF">
      <w:pPr>
        <w:jc w:val="center"/>
        <w:rPr>
          <w:rFonts w:ascii="Times New Roman" w:hAnsi="Times New Roman" w:cs="Times New Roman"/>
          <w:b/>
          <w:sz w:val="24"/>
          <w:szCs w:val="24"/>
          <w:lang w:val="fr-FR"/>
        </w:rPr>
      </w:pPr>
      <w:bookmarkStart w:id="2" w:name="_GoBack"/>
      <w:r w:rsidRPr="009038AF">
        <w:rPr>
          <w:rFonts w:ascii="Times New Roman" w:hAnsi="Times New Roman" w:cs="Times New Roman"/>
          <w:b/>
          <w:sz w:val="24"/>
          <w:szCs w:val="24"/>
          <w:lang w:val="fr-FR"/>
        </w:rPr>
        <w:t>Total – 10 points</w:t>
      </w:r>
      <w:bookmarkEnd w:id="2"/>
    </w:p>
    <w:sectPr w:rsidR="009038AF" w:rsidRPr="00903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95B3B"/>
    <w:multiLevelType w:val="multilevel"/>
    <w:tmpl w:val="79FAF4C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73637359"/>
    <w:multiLevelType w:val="multilevel"/>
    <w:tmpl w:val="CF70724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6A"/>
    <w:rsid w:val="006A226A"/>
    <w:rsid w:val="009038AF"/>
    <w:rsid w:val="00933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ancetvinfo.fr/societe/education/numerique-a-l-ecole/education-les-collegiens-prives-de-portable_2651608.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618</Words>
  <Characters>3529</Characters>
  <Application>Microsoft Office Word</Application>
  <DocSecurity>0</DocSecurity>
  <Lines>29</Lines>
  <Paragraphs>8</Paragraphs>
  <ScaleCrop>false</ScaleCrop>
  <Company>SPecialiST RePack</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Рацюк</dc:creator>
  <cp:keywords/>
  <dc:description/>
  <cp:lastModifiedBy>Олеся Рацюк</cp:lastModifiedBy>
  <cp:revision>2</cp:revision>
  <dcterms:created xsi:type="dcterms:W3CDTF">2024-11-29T07:07:00Z</dcterms:created>
  <dcterms:modified xsi:type="dcterms:W3CDTF">2024-11-29T07:10:00Z</dcterms:modified>
</cp:coreProperties>
</file>