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85" w:rsidRDefault="00025A85" w:rsidP="00025A85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t>2023</w:t>
      </w:r>
    </w:p>
    <w:p w:rsidR="00025A85" w:rsidRDefault="00025A85" w:rsidP="00025A85">
      <w:pPr>
        <w:jc w:val="center"/>
        <w:rPr>
          <w:b/>
          <w:szCs w:val="28"/>
        </w:rPr>
      </w:pPr>
      <w:r>
        <w:rPr>
          <w:b/>
          <w:szCs w:val="28"/>
        </w:rPr>
        <w:t>Закарпатський інститут післядипломної педагогічної освіти</w:t>
      </w:r>
    </w:p>
    <w:p w:rsidR="00025A85" w:rsidRDefault="00025A85" w:rsidP="00025A85">
      <w:pPr>
        <w:jc w:val="center"/>
        <w:rPr>
          <w:b/>
          <w:szCs w:val="28"/>
        </w:rPr>
      </w:pPr>
      <w:r>
        <w:rPr>
          <w:b/>
          <w:szCs w:val="28"/>
        </w:rPr>
        <w:t xml:space="preserve">Завдання для ІІ етапу </w:t>
      </w:r>
    </w:p>
    <w:p w:rsidR="00025A85" w:rsidRDefault="00025A85" w:rsidP="00025A85">
      <w:pPr>
        <w:jc w:val="center"/>
        <w:rPr>
          <w:b/>
          <w:szCs w:val="28"/>
        </w:rPr>
      </w:pPr>
      <w:r>
        <w:rPr>
          <w:b/>
          <w:szCs w:val="28"/>
        </w:rPr>
        <w:t xml:space="preserve">Всеукраїнської учнівської олімпіади з української мови і літератури </w:t>
      </w:r>
    </w:p>
    <w:p w:rsidR="00025A85" w:rsidRDefault="00025A85" w:rsidP="00025A85">
      <w:pPr>
        <w:jc w:val="center"/>
        <w:rPr>
          <w:b/>
          <w:szCs w:val="28"/>
        </w:rPr>
      </w:pPr>
      <w:r>
        <w:rPr>
          <w:b/>
          <w:szCs w:val="28"/>
        </w:rPr>
        <w:t>10 клас</w:t>
      </w:r>
    </w:p>
    <w:p w:rsidR="00025A85" w:rsidRDefault="00025A85" w:rsidP="00025A85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Українська література</w:t>
      </w:r>
    </w:p>
    <w:p w:rsidR="00025A85" w:rsidRDefault="00025A85" w:rsidP="00025A85">
      <w:pPr>
        <w:jc w:val="both"/>
        <w:rPr>
          <w:b/>
          <w:bCs/>
          <w:i/>
          <w:szCs w:val="28"/>
        </w:rPr>
      </w:pPr>
      <w:r>
        <w:rPr>
          <w:b/>
          <w:szCs w:val="28"/>
        </w:rPr>
        <w:t xml:space="preserve">І. Напишіть твір-роздум на тему </w:t>
      </w:r>
      <w:r>
        <w:rPr>
          <w:b/>
          <w:bCs/>
          <w:i/>
          <w:szCs w:val="28"/>
        </w:rPr>
        <w:t>«У нас єдина мета – Україна свята, нездоланна ніким і ніколи».</w:t>
      </w:r>
    </w:p>
    <w:p w:rsidR="00025A85" w:rsidRDefault="00025A85" w:rsidP="00025A85">
      <w:pPr>
        <w:jc w:val="right"/>
        <w:rPr>
          <w:b/>
          <w:szCs w:val="28"/>
        </w:rPr>
      </w:pPr>
      <w:r>
        <w:rPr>
          <w:b/>
          <w:bCs/>
          <w:i/>
          <w:szCs w:val="28"/>
        </w:rPr>
        <w:t>12 балів</w:t>
      </w:r>
    </w:p>
    <w:p w:rsidR="00025A85" w:rsidRDefault="00025A85" w:rsidP="00025A85">
      <w:pPr>
        <w:jc w:val="both"/>
        <w:rPr>
          <w:b/>
          <w:szCs w:val="28"/>
        </w:rPr>
      </w:pPr>
      <w:r>
        <w:rPr>
          <w:b/>
          <w:color w:val="000000" w:themeColor="text1"/>
          <w:szCs w:val="28"/>
          <w:shd w:val="clear" w:color="auto" w:fill="FFFFFF"/>
        </w:rPr>
        <w:t xml:space="preserve">II. </w:t>
      </w:r>
      <w:r>
        <w:rPr>
          <w:b/>
          <w:szCs w:val="28"/>
        </w:rPr>
        <w:t>Дайте відповіді на запитання, дотримуючись чіткості й лаконічності у висловленнях.</w:t>
      </w:r>
    </w:p>
    <w:p w:rsidR="00025A85" w:rsidRDefault="00025A85" w:rsidP="00025A85">
      <w:pPr>
        <w:jc w:val="both"/>
        <w:rPr>
          <w:b/>
          <w:i/>
        </w:rPr>
      </w:pPr>
      <w:r>
        <w:rPr>
          <w:szCs w:val="28"/>
        </w:rPr>
        <w:t xml:space="preserve">1. </w:t>
      </w:r>
      <w:r>
        <w:rPr>
          <w:color w:val="000000"/>
        </w:rPr>
        <w:t xml:space="preserve">Визначте специфічність гумору в повісті </w:t>
      </w:r>
      <w:proofErr w:type="spellStart"/>
      <w:r>
        <w:rPr>
          <w:color w:val="000000"/>
        </w:rPr>
        <w:t>І.Нечуя</w:t>
      </w:r>
      <w:proofErr w:type="spellEnd"/>
      <w:r>
        <w:rPr>
          <w:color w:val="000000"/>
        </w:rPr>
        <w:t>-Левицького «Кайдашева сім’я».</w:t>
      </w:r>
      <w:r>
        <w:rPr>
          <w:bCs/>
          <w:color w:val="FF0000"/>
        </w:rPr>
        <w:t xml:space="preserve"> </w:t>
      </w:r>
      <w:r>
        <w:rPr>
          <w:bCs/>
          <w:i/>
          <w:color w:val="FF0000"/>
        </w:rPr>
        <w:t xml:space="preserve"> </w:t>
      </w:r>
    </w:p>
    <w:p w:rsidR="00025A85" w:rsidRDefault="00025A85" w:rsidP="00025A85">
      <w:pPr>
        <w:jc w:val="both"/>
        <w:rPr>
          <w:b/>
          <w:i/>
          <w:szCs w:val="28"/>
        </w:rPr>
      </w:pPr>
      <w:r>
        <w:rPr>
          <w:szCs w:val="28"/>
        </w:rPr>
        <w:t>2. Звідки взяті слова «Хіба ревуть воли, як ясла повні?», які стали остаточною назвою роману Панаса Мирного</w:t>
      </w:r>
      <w:r>
        <w:rPr>
          <w:i/>
          <w:szCs w:val="28"/>
        </w:rPr>
        <w:t>?</w:t>
      </w:r>
    </w:p>
    <w:p w:rsidR="00025A85" w:rsidRDefault="00025A85" w:rsidP="00025A85">
      <w:pPr>
        <w:jc w:val="both"/>
        <w:rPr>
          <w:b/>
          <w:i/>
          <w:szCs w:val="28"/>
        </w:rPr>
      </w:pPr>
      <w:r>
        <w:rPr>
          <w:szCs w:val="28"/>
        </w:rPr>
        <w:t xml:space="preserve">3. Назвіть псевдоніми братів і сестри </w:t>
      </w:r>
      <w:proofErr w:type="spellStart"/>
      <w:r>
        <w:rPr>
          <w:szCs w:val="28"/>
        </w:rPr>
        <w:t>І.Карпенка</w:t>
      </w:r>
      <w:proofErr w:type="spellEnd"/>
      <w:r>
        <w:rPr>
          <w:szCs w:val="28"/>
        </w:rPr>
        <w:t xml:space="preserve">-Карого. </w:t>
      </w:r>
      <w:r>
        <w:rPr>
          <w:i/>
          <w:color w:val="FF0000"/>
          <w:szCs w:val="28"/>
        </w:rPr>
        <w:t xml:space="preserve"> </w:t>
      </w:r>
    </w:p>
    <w:p w:rsidR="00025A85" w:rsidRDefault="00025A85" w:rsidP="00025A85">
      <w:pPr>
        <w:jc w:val="both"/>
        <w:rPr>
          <w:b/>
          <w:i/>
          <w:szCs w:val="28"/>
        </w:rPr>
      </w:pPr>
      <w:r>
        <w:rPr>
          <w:szCs w:val="28"/>
        </w:rPr>
        <w:t xml:space="preserve">4. Укажіть автора перших українських романів із життя інтелігенції «Хмари», «Над Чорним морем». </w:t>
      </w:r>
      <w:r>
        <w:rPr>
          <w:i/>
          <w:color w:val="FF0000"/>
          <w:szCs w:val="28"/>
        </w:rPr>
        <w:t xml:space="preserve"> </w:t>
      </w:r>
    </w:p>
    <w:p w:rsidR="00025A85" w:rsidRDefault="00025A85" w:rsidP="00025A85">
      <w:pPr>
        <w:jc w:val="both"/>
        <w:rPr>
          <w:b/>
          <w:i/>
          <w:szCs w:val="28"/>
        </w:rPr>
      </w:pPr>
      <w:r>
        <w:rPr>
          <w:szCs w:val="28"/>
        </w:rPr>
        <w:t xml:space="preserve">5. Хто з письменників створив цикл «образків з життя» під загальною назвою «Як ведеться, так і  </w:t>
      </w:r>
      <w:proofErr w:type="spellStart"/>
      <w:r>
        <w:rPr>
          <w:szCs w:val="28"/>
        </w:rPr>
        <w:t>живеться</w:t>
      </w:r>
      <w:proofErr w:type="spellEnd"/>
      <w:r>
        <w:rPr>
          <w:szCs w:val="28"/>
        </w:rPr>
        <w:t>»?</w:t>
      </w:r>
      <w:r>
        <w:rPr>
          <w:i/>
          <w:szCs w:val="28"/>
        </w:rPr>
        <w:t xml:space="preserve"> </w:t>
      </w:r>
      <w:r>
        <w:rPr>
          <w:i/>
          <w:color w:val="FF0000"/>
          <w:szCs w:val="28"/>
        </w:rPr>
        <w:t xml:space="preserve"> </w:t>
      </w:r>
    </w:p>
    <w:p w:rsidR="00025A85" w:rsidRDefault="00025A85" w:rsidP="00025A85">
      <w:pPr>
        <w:ind w:firstLine="142"/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                 5 балів</w:t>
      </w:r>
    </w:p>
    <w:p w:rsidR="00025A85" w:rsidRDefault="00025A85" w:rsidP="00025A85">
      <w:pPr>
        <w:ind w:firstLine="142"/>
        <w:jc w:val="right"/>
        <w:rPr>
          <w:b/>
          <w:i/>
          <w:szCs w:val="28"/>
        </w:rPr>
      </w:pPr>
    </w:p>
    <w:p w:rsidR="00025A85" w:rsidRDefault="00025A85" w:rsidP="00025A85">
      <w:pPr>
        <w:ind w:firstLine="142"/>
        <w:jc w:val="center"/>
        <w:rPr>
          <w:b/>
          <w:iCs/>
          <w:szCs w:val="28"/>
        </w:rPr>
      </w:pPr>
      <w:r>
        <w:rPr>
          <w:b/>
          <w:iCs/>
          <w:szCs w:val="28"/>
        </w:rPr>
        <w:t>Українська мова</w:t>
      </w:r>
    </w:p>
    <w:p w:rsidR="00025A85" w:rsidRDefault="00025A85" w:rsidP="00025A85">
      <w:pPr>
        <w:jc w:val="both"/>
        <w:rPr>
          <w:b/>
          <w:szCs w:val="28"/>
        </w:rPr>
      </w:pPr>
      <w:r>
        <w:rPr>
          <w:b/>
          <w:color w:val="000000" w:themeColor="text1"/>
          <w:szCs w:val="28"/>
          <w:shd w:val="clear" w:color="auto" w:fill="FFFFFF"/>
        </w:rPr>
        <w:t>І.</w:t>
      </w:r>
      <w:r>
        <w:rPr>
          <w:b/>
          <w:szCs w:val="28"/>
        </w:rPr>
        <w:t xml:space="preserve"> Поясніть підкреслені розділові знаки.</w:t>
      </w:r>
    </w:p>
    <w:p w:rsidR="00025A85" w:rsidRDefault="00025A85" w:rsidP="00025A85">
      <w:pPr>
        <w:jc w:val="both"/>
      </w:pPr>
      <w:r>
        <w:rPr>
          <w:szCs w:val="28"/>
        </w:rPr>
        <w:t>1. Вершини гір</w:t>
      </w:r>
      <w:r>
        <w:rPr>
          <w:b/>
          <w:bCs/>
          <w:szCs w:val="28"/>
          <w:u w:val="single"/>
        </w:rPr>
        <w:t>,</w:t>
      </w:r>
      <w:r>
        <w:rPr>
          <w:szCs w:val="28"/>
        </w:rPr>
        <w:t xml:space="preserve"> од снігу білі</w:t>
      </w:r>
      <w:r>
        <w:rPr>
          <w:b/>
          <w:bCs/>
          <w:szCs w:val="28"/>
          <w:u w:val="single"/>
        </w:rPr>
        <w:t>,</w:t>
      </w:r>
      <w:r>
        <w:rPr>
          <w:szCs w:val="28"/>
        </w:rPr>
        <w:t xml:space="preserve"> сліпучо сяють навкруги (</w:t>
      </w:r>
      <w:proofErr w:type="spellStart"/>
      <w:r>
        <w:rPr>
          <w:szCs w:val="28"/>
        </w:rPr>
        <w:t>М.Луків</w:t>
      </w:r>
      <w:proofErr w:type="spellEnd"/>
      <w:r>
        <w:rPr>
          <w:szCs w:val="28"/>
        </w:rPr>
        <w:t>). 2. На луках</w:t>
      </w:r>
      <w:r>
        <w:rPr>
          <w:b/>
          <w:bCs/>
          <w:szCs w:val="28"/>
          <w:u w:val="single"/>
        </w:rPr>
        <w:t>,</w:t>
      </w:r>
      <w:r>
        <w:t xml:space="preserve"> понад </w:t>
      </w:r>
      <w:proofErr w:type="spellStart"/>
      <w:r>
        <w:t>Ташанню</w:t>
      </w:r>
      <w:proofErr w:type="spellEnd"/>
      <w:r>
        <w:rPr>
          <w:b/>
          <w:bCs/>
          <w:u w:val="single"/>
        </w:rPr>
        <w:t>,</w:t>
      </w:r>
      <w:r>
        <w:t xml:space="preserve"> густими хвилями перекочувався туман (</w:t>
      </w:r>
      <w:proofErr w:type="spellStart"/>
      <w:r>
        <w:t>Г.Тютюнник</w:t>
      </w:r>
      <w:proofErr w:type="spellEnd"/>
      <w:r>
        <w:t xml:space="preserve">). 3. Лиш  боротись </w:t>
      </w:r>
      <w:r>
        <w:rPr>
          <w:b/>
          <w:bCs/>
          <w:u w:val="single"/>
        </w:rPr>
        <w:t>–</w:t>
      </w:r>
      <w:r>
        <w:t xml:space="preserve"> значить </w:t>
      </w:r>
      <w:proofErr w:type="spellStart"/>
      <w:r>
        <w:t>жить</w:t>
      </w:r>
      <w:proofErr w:type="spellEnd"/>
      <w:r>
        <w:t>! (</w:t>
      </w:r>
      <w:proofErr w:type="spellStart"/>
      <w:r>
        <w:t>І.Франко</w:t>
      </w:r>
      <w:proofErr w:type="spellEnd"/>
      <w:r>
        <w:t>). 4. Я люблю</w:t>
      </w:r>
      <w:r>
        <w:rPr>
          <w:b/>
          <w:bCs/>
          <w:u w:val="single"/>
        </w:rPr>
        <w:t xml:space="preserve">, </w:t>
      </w:r>
      <w:r>
        <w:t>коли в</w:t>
      </w:r>
      <w:r>
        <w:rPr>
          <w:u w:val="single"/>
        </w:rPr>
        <w:t xml:space="preserve"> </w:t>
      </w:r>
      <w:r>
        <w:t>листя зелене дерева одягає весна (</w:t>
      </w:r>
      <w:proofErr w:type="spellStart"/>
      <w:r>
        <w:t>В.Сосюра</w:t>
      </w:r>
      <w:proofErr w:type="spellEnd"/>
      <w:r>
        <w:t xml:space="preserve">). 5. Літо дбає </w:t>
      </w:r>
      <w:r>
        <w:rPr>
          <w:b/>
          <w:bCs/>
          <w:u w:val="single"/>
        </w:rPr>
        <w:t xml:space="preserve">– </w:t>
      </w:r>
      <w:r>
        <w:t xml:space="preserve">зима поїдає (Нар. </w:t>
      </w:r>
      <w:proofErr w:type="spellStart"/>
      <w:r>
        <w:t>тв</w:t>
      </w:r>
      <w:proofErr w:type="spellEnd"/>
      <w:r>
        <w:t xml:space="preserve">.). 6. </w:t>
      </w:r>
      <w:r>
        <w:rPr>
          <w:shd w:val="clear" w:color="auto" w:fill="FFFFFF"/>
        </w:rPr>
        <w:t xml:space="preserve">А в небі бриніли завзяті співці весняні </w:t>
      </w:r>
      <w:r>
        <w:rPr>
          <w:b/>
          <w:bCs/>
          <w:u w:val="single"/>
          <w:shd w:val="clear" w:color="auto" w:fill="FFFFFF"/>
        </w:rPr>
        <w:t>– </w:t>
      </w:r>
      <w:r>
        <w:rPr>
          <w:rStyle w:val="gxst-color-emph"/>
          <w:shd w:val="clear" w:color="auto" w:fill="FFFFFF"/>
        </w:rPr>
        <w:t>незримі жайворонки</w:t>
      </w:r>
      <w:r>
        <w:rPr>
          <w:shd w:val="clear" w:color="auto" w:fill="FFFFFF"/>
        </w:rPr>
        <w:t xml:space="preserve"> (С. </w:t>
      </w:r>
      <w:proofErr w:type="spellStart"/>
      <w:r>
        <w:rPr>
          <w:shd w:val="clear" w:color="auto" w:fill="FFFFFF"/>
        </w:rPr>
        <w:t>Черкасенко</w:t>
      </w:r>
      <w:proofErr w:type="spellEnd"/>
      <w:r>
        <w:rPr>
          <w:shd w:val="clear" w:color="auto" w:fill="FFFFFF"/>
        </w:rPr>
        <w:t>).</w:t>
      </w:r>
      <w:r>
        <w:rPr>
          <w:rFonts w:ascii="Open Sans" w:hAnsi="Open Sans" w:cs="Open Sans"/>
          <w:i/>
          <w:iCs/>
          <w:shd w:val="clear" w:color="auto" w:fill="FFFFFF"/>
        </w:rPr>
        <w:t> </w:t>
      </w:r>
    </w:p>
    <w:p w:rsidR="00025A85" w:rsidRDefault="00025A85" w:rsidP="00025A85">
      <w:pPr>
        <w:jc w:val="both"/>
        <w:rPr>
          <w:bCs/>
          <w:i/>
          <w:color w:val="FF0000"/>
        </w:rPr>
      </w:pPr>
      <w:r>
        <w:rPr>
          <w:bCs/>
          <w:i/>
          <w:color w:val="FF0000"/>
        </w:rPr>
        <w:t xml:space="preserve"> </w:t>
      </w:r>
    </w:p>
    <w:p w:rsidR="00025A85" w:rsidRDefault="00025A85" w:rsidP="00025A85">
      <w:pPr>
        <w:jc w:val="right"/>
        <w:rPr>
          <w:b/>
          <w:i/>
        </w:rPr>
      </w:pPr>
      <w:r>
        <w:rPr>
          <w:b/>
          <w:i/>
        </w:rPr>
        <w:t xml:space="preserve">6 балів </w:t>
      </w:r>
    </w:p>
    <w:p w:rsidR="00025A85" w:rsidRDefault="00025A85" w:rsidP="00025A85">
      <w:pPr>
        <w:jc w:val="both"/>
        <w:rPr>
          <w:b/>
          <w:szCs w:val="28"/>
        </w:rPr>
      </w:pPr>
      <w:r>
        <w:rPr>
          <w:b/>
          <w:color w:val="000000" w:themeColor="text1"/>
          <w:szCs w:val="28"/>
          <w:shd w:val="clear" w:color="auto" w:fill="FFFFFF"/>
        </w:rPr>
        <w:t>ІІ.</w:t>
      </w:r>
      <w:r>
        <w:rPr>
          <w:b/>
          <w:szCs w:val="28"/>
        </w:rPr>
        <w:t xml:space="preserve"> Запишіть правильно слова, знімаючи скісну риску. Розмежуйте окремо прикметники та прислівники.</w:t>
      </w:r>
    </w:p>
    <w:p w:rsidR="00025A85" w:rsidRDefault="00025A85" w:rsidP="00025A85">
      <w:pPr>
        <w:ind w:firstLine="709"/>
        <w:jc w:val="both"/>
        <w:rPr>
          <w:szCs w:val="28"/>
        </w:rPr>
      </w:pPr>
      <w:r>
        <w:rPr>
          <w:szCs w:val="28"/>
        </w:rPr>
        <w:t>Воле/</w:t>
      </w:r>
      <w:proofErr w:type="spellStart"/>
      <w:r>
        <w:rPr>
          <w:szCs w:val="28"/>
        </w:rPr>
        <w:t>любний</w:t>
      </w:r>
      <w:proofErr w:type="spellEnd"/>
      <w:r>
        <w:rPr>
          <w:szCs w:val="28"/>
        </w:rPr>
        <w:t>, військово/морський, лимонно/кислий, з/дня/на/день, без/вісти, вряди/годи, всього/на/всього, десь/інде, південно/слов’янський, де/інде, с/під/лоба, до/вподоби, суспільно/корисний, казна/де, коли/не/коли, рік/у/рік.</w:t>
      </w:r>
    </w:p>
    <w:p w:rsidR="00025A85" w:rsidRDefault="00025A85" w:rsidP="00025A85">
      <w:pPr>
        <w:jc w:val="both"/>
        <w:rPr>
          <w:bCs/>
          <w:color w:val="FF0000"/>
          <w:szCs w:val="28"/>
        </w:rPr>
      </w:pPr>
      <w:r>
        <w:rPr>
          <w:bCs/>
          <w:i/>
          <w:color w:val="FF0000"/>
          <w:szCs w:val="28"/>
        </w:rPr>
        <w:t xml:space="preserve"> </w:t>
      </w:r>
    </w:p>
    <w:p w:rsidR="00025A85" w:rsidRDefault="00025A85" w:rsidP="00025A85">
      <w:pPr>
        <w:jc w:val="both"/>
        <w:rPr>
          <w:bCs/>
          <w:color w:val="FF0000"/>
          <w:szCs w:val="28"/>
        </w:rPr>
      </w:pPr>
    </w:p>
    <w:p w:rsidR="00025A85" w:rsidRDefault="00025A85" w:rsidP="00025A85">
      <w:pPr>
        <w:jc w:val="right"/>
        <w:rPr>
          <w:b/>
          <w:i/>
          <w:iCs/>
          <w:color w:val="000000" w:themeColor="text1"/>
          <w:sz w:val="24"/>
          <w:shd w:val="clear" w:color="auto" w:fill="FFFFFF"/>
        </w:rPr>
      </w:pPr>
      <w:r>
        <w:rPr>
          <w:b/>
          <w:i/>
          <w:iCs/>
          <w:color w:val="000000" w:themeColor="text1"/>
          <w:sz w:val="24"/>
          <w:shd w:val="clear" w:color="auto" w:fill="FFFFFF"/>
        </w:rPr>
        <w:t>6 балів</w:t>
      </w:r>
    </w:p>
    <w:p w:rsidR="00025A85" w:rsidRDefault="00025A85" w:rsidP="00025A85">
      <w:pPr>
        <w:jc w:val="both"/>
        <w:rPr>
          <w:b/>
          <w:color w:val="000000" w:themeColor="text1"/>
          <w:sz w:val="24"/>
          <w:shd w:val="clear" w:color="auto" w:fill="FFFFFF"/>
        </w:rPr>
      </w:pPr>
      <w:r>
        <w:rPr>
          <w:b/>
          <w:color w:val="000000" w:themeColor="text1"/>
          <w:sz w:val="24"/>
          <w:shd w:val="clear" w:color="auto" w:fill="FFFFFF"/>
        </w:rPr>
        <w:t xml:space="preserve">ІІІ. Поясніть, що означають наведені нижче частини слів іншомовного походження. </w:t>
      </w:r>
      <w:r>
        <w:rPr>
          <w:b/>
          <w:sz w:val="24"/>
          <w:shd w:val="clear" w:color="auto" w:fill="FFFFFF"/>
        </w:rPr>
        <w:t>Запишіть  приклади</w:t>
      </w:r>
      <w:r>
        <w:rPr>
          <w:b/>
          <w:color w:val="000000" w:themeColor="text1"/>
          <w:sz w:val="24"/>
          <w:shd w:val="clear" w:color="auto" w:fill="FFFFFF"/>
        </w:rPr>
        <w:t xml:space="preserve"> слів, із якими вони можуть уживатися.</w:t>
      </w:r>
    </w:p>
    <w:p w:rsidR="00025A85" w:rsidRDefault="00025A85" w:rsidP="00025A85">
      <w:pPr>
        <w:ind w:left="567"/>
        <w:rPr>
          <w:color w:val="000000" w:themeColor="text1"/>
          <w:sz w:val="24"/>
          <w:shd w:val="clear" w:color="auto" w:fill="FFFFFF"/>
        </w:rPr>
      </w:pPr>
      <w:r>
        <w:rPr>
          <w:color w:val="000000" w:themeColor="text1"/>
          <w:sz w:val="24"/>
          <w:shd w:val="clear" w:color="auto" w:fill="FFFFFF"/>
        </w:rPr>
        <w:lastRenderedPageBreak/>
        <w:t xml:space="preserve">Супер-, ультра-, </w:t>
      </w:r>
      <w:proofErr w:type="spellStart"/>
      <w:r>
        <w:rPr>
          <w:color w:val="000000" w:themeColor="text1"/>
          <w:sz w:val="24"/>
          <w:shd w:val="clear" w:color="auto" w:fill="FFFFFF"/>
        </w:rPr>
        <w:t>гіпер</w:t>
      </w:r>
      <w:proofErr w:type="spellEnd"/>
      <w:r>
        <w:rPr>
          <w:color w:val="000000" w:themeColor="text1"/>
          <w:sz w:val="24"/>
          <w:shd w:val="clear" w:color="auto" w:fill="FFFFFF"/>
        </w:rPr>
        <w:t>-, анти-</w:t>
      </w:r>
    </w:p>
    <w:p w:rsidR="00025A85" w:rsidRDefault="00025A85" w:rsidP="00025A85">
      <w:pPr>
        <w:ind w:left="567"/>
        <w:rPr>
          <w:b/>
          <w:color w:val="000000" w:themeColor="text1"/>
          <w:sz w:val="24"/>
          <w:shd w:val="clear" w:color="auto" w:fill="FFFFFF"/>
        </w:rPr>
      </w:pPr>
      <w:r>
        <w:rPr>
          <w:b/>
          <w:color w:val="000000" w:themeColor="text1"/>
          <w:sz w:val="24"/>
          <w:shd w:val="clear" w:color="auto" w:fill="FFFFFF"/>
        </w:rPr>
        <w:t xml:space="preserve"> </w:t>
      </w:r>
      <w:bookmarkStart w:id="0" w:name="_GoBack"/>
      <w:bookmarkEnd w:id="0"/>
    </w:p>
    <w:p w:rsidR="00025A85" w:rsidRDefault="00025A85" w:rsidP="00025A85">
      <w:pPr>
        <w:ind w:left="360"/>
        <w:rPr>
          <w:i/>
          <w:color w:val="FF0000"/>
          <w:sz w:val="24"/>
          <w:shd w:val="clear" w:color="auto" w:fill="FFFFFF"/>
        </w:rPr>
      </w:pPr>
      <w:r>
        <w:rPr>
          <w:i/>
          <w:color w:val="FF0000"/>
          <w:sz w:val="24"/>
          <w:shd w:val="clear" w:color="auto" w:fill="FFFFFF"/>
        </w:rPr>
        <w:t xml:space="preserve"> </w:t>
      </w:r>
    </w:p>
    <w:p w:rsidR="00025A85" w:rsidRDefault="00025A85" w:rsidP="00025A85">
      <w:pPr>
        <w:rPr>
          <w:i/>
          <w:color w:val="FF0000"/>
          <w:sz w:val="24"/>
          <w:shd w:val="clear" w:color="auto" w:fill="FFFFFF"/>
        </w:rPr>
      </w:pPr>
      <w:r>
        <w:rPr>
          <w:i/>
          <w:color w:val="FF0000"/>
          <w:sz w:val="24"/>
          <w:shd w:val="clear" w:color="auto" w:fill="FFFFFF"/>
        </w:rPr>
        <w:t xml:space="preserve"> </w:t>
      </w:r>
    </w:p>
    <w:p w:rsidR="00025A85" w:rsidRDefault="00025A85" w:rsidP="00025A85">
      <w:pPr>
        <w:jc w:val="right"/>
        <w:rPr>
          <w:b/>
          <w:bCs/>
          <w:i/>
          <w:sz w:val="24"/>
          <w:shd w:val="clear" w:color="auto" w:fill="FFFFFF"/>
        </w:rPr>
      </w:pPr>
      <w:r>
        <w:rPr>
          <w:b/>
          <w:bCs/>
          <w:i/>
          <w:sz w:val="24"/>
          <w:shd w:val="clear" w:color="auto" w:fill="FFFFFF"/>
        </w:rPr>
        <w:t>6 балів</w:t>
      </w:r>
    </w:p>
    <w:p w:rsidR="00025A85" w:rsidRPr="00025A85" w:rsidRDefault="00025A85" w:rsidP="00025A85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025A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V</w:t>
      </w:r>
      <w:r w:rsidRPr="00025A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025A8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Доберіть</w:t>
      </w:r>
      <w:proofErr w:type="spellEnd"/>
      <w:r w:rsidRPr="00025A8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приклад </w:t>
      </w:r>
      <w:proofErr w:type="gramStart"/>
      <w:r w:rsidRPr="00025A8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до кожного типу</w:t>
      </w:r>
      <w:proofErr w:type="gramEnd"/>
      <w:r w:rsidRPr="00025A8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складного </w:t>
      </w:r>
      <w:proofErr w:type="spellStart"/>
      <w:r w:rsidRPr="00025A8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речення</w:t>
      </w:r>
      <w:proofErr w:type="spellEnd"/>
      <w:r w:rsidRPr="00025A8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 w:rsidRPr="00025A8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розділові</w:t>
      </w:r>
      <w:proofErr w:type="spellEnd"/>
      <w:r w:rsidRPr="00025A8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знаки пропущено).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4"/>
      </w:tblGrid>
      <w:tr w:rsidR="00025A85" w:rsidRPr="00025A85" w:rsidTr="00025A8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5" w:rsidRDefault="00025A85">
            <w:pPr>
              <w:pStyle w:val="a4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складносурядне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складнопідрядне </w:t>
            </w:r>
          </w:p>
          <w:p w:rsidR="00025A85" w:rsidRDefault="00025A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безсполучникове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з різними видами зв’язку </w:t>
            </w:r>
          </w:p>
          <w:p w:rsidR="00025A85" w:rsidRDefault="00025A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просте ускладнене</w:t>
            </w:r>
          </w:p>
          <w:p w:rsidR="00025A85" w:rsidRDefault="00025A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5" w:rsidRDefault="00025A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забуваи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̆ добре ім’я краще за будь-яке багатство.</w:t>
            </w:r>
          </w:p>
          <w:p w:rsidR="00025A85" w:rsidRDefault="00025A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Б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Незабаром женитимемо а вони й досі розуму не дійшли.</w:t>
            </w:r>
          </w:p>
          <w:p w:rsidR="00025A85" w:rsidRDefault="00025A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Ішли вони асфальтом бруківкою потім якоюсь стежкою попід лісом.</w:t>
            </w:r>
          </w:p>
          <w:p w:rsidR="00025A85" w:rsidRDefault="00025A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Г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Він грав комічні ролі в аматорських виставах і казали що в нього непогано виходило.</w:t>
            </w:r>
          </w:p>
          <w:p w:rsidR="00025A85" w:rsidRDefault="00025A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Д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 задніх рядах де стояли парубки пробіг легенький смішок.</w:t>
            </w:r>
          </w:p>
          <w:p w:rsidR="00025A85" w:rsidRDefault="00025A85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Читати нові світи відкривати.</w:t>
            </w:r>
          </w:p>
        </w:tc>
      </w:tr>
    </w:tbl>
    <w:p w:rsidR="00025A85" w:rsidRDefault="00025A85" w:rsidP="00025A85">
      <w:pPr>
        <w:jc w:val="both"/>
        <w:rPr>
          <w:b/>
          <w:i/>
          <w:color w:val="FF0000"/>
          <w:sz w:val="24"/>
          <w:shd w:val="clear" w:color="auto" w:fill="FFFFFF"/>
        </w:rPr>
      </w:pPr>
      <w:r>
        <w:rPr>
          <w:b/>
          <w:i/>
          <w:color w:val="FF0000"/>
          <w:sz w:val="24"/>
          <w:shd w:val="clear" w:color="auto" w:fill="FFFFFF"/>
        </w:rPr>
        <w:t xml:space="preserve"> </w:t>
      </w:r>
    </w:p>
    <w:p w:rsidR="00025A85" w:rsidRDefault="00025A85" w:rsidP="00025A85">
      <w:pPr>
        <w:jc w:val="right"/>
        <w:rPr>
          <w:b/>
          <w:i/>
          <w:color w:val="000000" w:themeColor="text1"/>
          <w:sz w:val="24"/>
          <w:shd w:val="clear" w:color="auto" w:fill="FFFFFF"/>
        </w:rPr>
      </w:pPr>
      <w:r>
        <w:rPr>
          <w:b/>
          <w:i/>
          <w:color w:val="000000" w:themeColor="text1"/>
          <w:sz w:val="24"/>
          <w:shd w:val="clear" w:color="auto" w:fill="FFFFFF"/>
        </w:rPr>
        <w:t>5 балів</w:t>
      </w:r>
    </w:p>
    <w:p w:rsidR="00025A85" w:rsidRDefault="00025A85" w:rsidP="00025A85">
      <w:pPr>
        <w:jc w:val="right"/>
        <w:rPr>
          <w:b/>
          <w:i/>
          <w:color w:val="000000" w:themeColor="text1"/>
          <w:sz w:val="24"/>
          <w:shd w:val="clear" w:color="auto" w:fill="FFFFFF"/>
        </w:rPr>
      </w:pPr>
      <w:r>
        <w:rPr>
          <w:b/>
          <w:i/>
          <w:color w:val="000000" w:themeColor="text1"/>
          <w:sz w:val="24"/>
          <w:shd w:val="clear" w:color="auto" w:fill="FFFFFF"/>
        </w:rPr>
        <w:t xml:space="preserve">Усього </w:t>
      </w:r>
      <w:r>
        <w:rPr>
          <w:b/>
          <w:i/>
          <w:sz w:val="24"/>
          <w:shd w:val="clear" w:color="auto" w:fill="FFFFFF"/>
        </w:rPr>
        <w:t>– 40</w:t>
      </w:r>
      <w:r>
        <w:rPr>
          <w:b/>
          <w:i/>
          <w:color w:val="000000" w:themeColor="text1"/>
          <w:sz w:val="24"/>
          <w:shd w:val="clear" w:color="auto" w:fill="FFFFFF"/>
        </w:rPr>
        <w:t xml:space="preserve"> балів</w:t>
      </w:r>
    </w:p>
    <w:p w:rsidR="00025A85" w:rsidRDefault="00025A85" w:rsidP="00025A85">
      <w:pPr>
        <w:rPr>
          <w:szCs w:val="28"/>
        </w:rPr>
      </w:pPr>
    </w:p>
    <w:p w:rsidR="00D43420" w:rsidRDefault="00D43420"/>
    <w:sectPr w:rsidR="00D434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0C"/>
    <w:rsid w:val="00025A85"/>
    <w:rsid w:val="0026480C"/>
    <w:rsid w:val="00D4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8574"/>
  <w15:chartTrackingRefBased/>
  <w15:docId w15:val="{401DC8D7-EB92-48F6-9E08-6A51DC39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25A85"/>
    <w:rPr>
      <w:sz w:val="24"/>
      <w:szCs w:val="24"/>
    </w:rPr>
  </w:style>
  <w:style w:type="paragraph" w:styleId="a4">
    <w:name w:val="No Spacing"/>
    <w:link w:val="a3"/>
    <w:uiPriority w:val="1"/>
    <w:qFormat/>
    <w:rsid w:val="00025A85"/>
    <w:pPr>
      <w:spacing w:after="0" w:line="240" w:lineRule="auto"/>
    </w:pPr>
    <w:rPr>
      <w:sz w:val="24"/>
      <w:szCs w:val="24"/>
    </w:rPr>
  </w:style>
  <w:style w:type="character" w:customStyle="1" w:styleId="gxst-color-emph">
    <w:name w:val="gxst-color-emph"/>
    <w:basedOn w:val="a0"/>
    <w:rsid w:val="00025A85"/>
  </w:style>
  <w:style w:type="table" w:styleId="a5">
    <w:name w:val="Table Grid"/>
    <w:basedOn w:val="a1"/>
    <w:uiPriority w:val="59"/>
    <w:rsid w:val="00025A85"/>
    <w:pPr>
      <w:spacing w:after="0" w:line="240" w:lineRule="auto"/>
    </w:pPr>
    <w:rPr>
      <w:kern w:val="2"/>
      <w:sz w:val="24"/>
      <w:szCs w:val="24"/>
      <w:lang w:val="uk-UA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Gnatkovich</dc:creator>
  <cp:keywords/>
  <dc:description/>
  <cp:lastModifiedBy>Gnatkovich</cp:lastModifiedBy>
  <cp:revision>2</cp:revision>
  <dcterms:created xsi:type="dcterms:W3CDTF">2023-11-27T16:22:00Z</dcterms:created>
  <dcterms:modified xsi:type="dcterms:W3CDTF">2023-11-27T16:22:00Z</dcterms:modified>
</cp:coreProperties>
</file>